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B63B9" w14:textId="77777777" w:rsidR="009470D7" w:rsidRDefault="009470D7" w:rsidP="001E109F">
      <w:pPr>
        <w:rPr>
          <w:b/>
        </w:rPr>
      </w:pPr>
    </w:p>
    <w:p w14:paraId="67BED642" w14:textId="4FD7262D" w:rsidR="009470D7" w:rsidRPr="009470D7" w:rsidRDefault="00A74F11" w:rsidP="001E109F">
      <w:pPr>
        <w:rPr>
          <w:b/>
          <w:sz w:val="32"/>
          <w:szCs w:val="32"/>
        </w:rPr>
      </w:pPr>
      <w:r w:rsidRPr="009470D7">
        <w:rPr>
          <w:b/>
          <w:sz w:val="32"/>
          <w:szCs w:val="32"/>
        </w:rPr>
        <w:t>Chanting in the Gallery</w:t>
      </w:r>
      <w:r w:rsidR="001E109F" w:rsidRPr="009470D7">
        <w:rPr>
          <w:b/>
          <w:sz w:val="32"/>
          <w:szCs w:val="32"/>
        </w:rPr>
        <w:t xml:space="preserve">: </w:t>
      </w:r>
      <w:r w:rsidR="00266B0D" w:rsidRPr="009470D7">
        <w:rPr>
          <w:b/>
          <w:sz w:val="32"/>
          <w:szCs w:val="32"/>
        </w:rPr>
        <w:t>Ritual</w:t>
      </w:r>
      <w:r w:rsidR="00CA6259">
        <w:rPr>
          <w:b/>
          <w:sz w:val="32"/>
          <w:szCs w:val="32"/>
        </w:rPr>
        <w:t xml:space="preserve"> Sound</w:t>
      </w:r>
      <w:r w:rsidR="00266B0D" w:rsidRPr="009470D7">
        <w:rPr>
          <w:b/>
          <w:sz w:val="32"/>
          <w:szCs w:val="32"/>
        </w:rPr>
        <w:t xml:space="preserve"> </w:t>
      </w:r>
      <w:r w:rsidR="00761233" w:rsidRPr="009470D7">
        <w:rPr>
          <w:b/>
          <w:sz w:val="32"/>
          <w:szCs w:val="32"/>
        </w:rPr>
        <w:t xml:space="preserve">and </w:t>
      </w:r>
      <w:r w:rsidR="00CA6259">
        <w:rPr>
          <w:b/>
          <w:sz w:val="32"/>
          <w:szCs w:val="32"/>
        </w:rPr>
        <w:t xml:space="preserve">its </w:t>
      </w:r>
      <w:r w:rsidR="00761233" w:rsidRPr="009470D7">
        <w:rPr>
          <w:b/>
          <w:sz w:val="32"/>
          <w:szCs w:val="32"/>
        </w:rPr>
        <w:t xml:space="preserve">Phenomenology in </w:t>
      </w:r>
      <w:r w:rsidRPr="009470D7">
        <w:rPr>
          <w:b/>
          <w:sz w:val="32"/>
          <w:szCs w:val="32"/>
        </w:rPr>
        <w:t>Contemporary</w:t>
      </w:r>
      <w:r w:rsidR="00420FB5" w:rsidRPr="009470D7">
        <w:rPr>
          <w:b/>
          <w:sz w:val="32"/>
          <w:szCs w:val="32"/>
        </w:rPr>
        <w:t xml:space="preserve"> </w:t>
      </w:r>
      <w:r w:rsidR="00761233" w:rsidRPr="009470D7">
        <w:rPr>
          <w:b/>
          <w:sz w:val="32"/>
          <w:szCs w:val="32"/>
        </w:rPr>
        <w:t xml:space="preserve">Art </w:t>
      </w:r>
    </w:p>
    <w:p w14:paraId="54CCBC66" w14:textId="77777777" w:rsidR="009470D7" w:rsidRPr="009470D7" w:rsidRDefault="009470D7" w:rsidP="001E109F">
      <w:pPr>
        <w:rPr>
          <w:b/>
          <w:sz w:val="32"/>
          <w:szCs w:val="32"/>
        </w:rPr>
      </w:pPr>
    </w:p>
    <w:p w14:paraId="7DBA9494" w14:textId="5F27E009" w:rsidR="009470D7" w:rsidRDefault="009470D7" w:rsidP="001E109F">
      <w:pPr>
        <w:rPr>
          <w:b/>
          <w:sz w:val="32"/>
          <w:szCs w:val="32"/>
        </w:rPr>
      </w:pPr>
      <w:r w:rsidRPr="009470D7">
        <w:rPr>
          <w:b/>
          <w:sz w:val="32"/>
          <w:szCs w:val="32"/>
        </w:rPr>
        <w:t>Dr Megha Rajguru</w:t>
      </w:r>
    </w:p>
    <w:p w14:paraId="5086B2C5" w14:textId="77777777" w:rsidR="00A45CB4" w:rsidRDefault="00A45CB4" w:rsidP="00D40C48">
      <w:pPr>
        <w:rPr>
          <w:b/>
        </w:rPr>
      </w:pPr>
    </w:p>
    <w:p w14:paraId="70059247" w14:textId="77777777" w:rsidR="00D40C48" w:rsidRDefault="00D40C48" w:rsidP="00D40C48">
      <w:pPr>
        <w:rPr>
          <w:b/>
        </w:rPr>
      </w:pPr>
      <w:r>
        <w:rPr>
          <w:b/>
        </w:rPr>
        <w:t>Contact Details</w:t>
      </w:r>
      <w:r w:rsidRPr="000652A4">
        <w:rPr>
          <w:b/>
        </w:rPr>
        <w:t>:</w:t>
      </w:r>
    </w:p>
    <w:p w14:paraId="20C9AFCC" w14:textId="77777777" w:rsidR="00D40C48" w:rsidRPr="000652A4" w:rsidRDefault="00D40C48" w:rsidP="00D40C48">
      <w:pPr>
        <w:rPr>
          <w:b/>
        </w:rPr>
      </w:pPr>
    </w:p>
    <w:p w14:paraId="7469DE47" w14:textId="77777777" w:rsidR="00D40C48" w:rsidRPr="000652A4" w:rsidRDefault="00D40C48" w:rsidP="00D40C48">
      <w:r w:rsidRPr="000652A4">
        <w:t>Flat 2, 132-135 Lewes Road</w:t>
      </w:r>
    </w:p>
    <w:p w14:paraId="1C813A56" w14:textId="77777777" w:rsidR="00D40C48" w:rsidRPr="000652A4" w:rsidRDefault="00D40C48" w:rsidP="00D40C48">
      <w:r w:rsidRPr="000652A4">
        <w:t>Brighton</w:t>
      </w:r>
    </w:p>
    <w:p w14:paraId="24A7C87D" w14:textId="77777777" w:rsidR="00D40C48" w:rsidRPr="000652A4" w:rsidRDefault="00D40C48" w:rsidP="00D40C48">
      <w:r w:rsidRPr="000652A4">
        <w:t>BN2 3LG</w:t>
      </w:r>
    </w:p>
    <w:p w14:paraId="53C335AE" w14:textId="77777777" w:rsidR="00D40C48" w:rsidRPr="000652A4" w:rsidRDefault="00D40C48" w:rsidP="00D40C48">
      <w:r w:rsidRPr="000652A4">
        <w:t>Tel No: 07737 362 359</w:t>
      </w:r>
    </w:p>
    <w:p w14:paraId="02EF3EFD" w14:textId="77777777" w:rsidR="00D40C48" w:rsidRDefault="00D40C48" w:rsidP="00D40C48">
      <w:r w:rsidRPr="000652A4">
        <w:t xml:space="preserve">E-mail: </w:t>
      </w:r>
      <w:hyperlink r:id="rId9" w:history="1">
        <w:r w:rsidRPr="004575E8">
          <w:rPr>
            <w:rStyle w:val="Hyperlink"/>
          </w:rPr>
          <w:t>M.Rajguru@brighton.ac.uk</w:t>
        </w:r>
      </w:hyperlink>
    </w:p>
    <w:p w14:paraId="53F3F18E" w14:textId="77777777" w:rsidR="00A45CB4" w:rsidRDefault="00A45CB4" w:rsidP="00D40C48">
      <w:pPr>
        <w:rPr>
          <w:b/>
        </w:rPr>
      </w:pPr>
    </w:p>
    <w:p w14:paraId="2F7BC960" w14:textId="7D9B13DF" w:rsidR="00D40C48" w:rsidRPr="000652A4" w:rsidRDefault="00A45CB4" w:rsidP="00D40C48">
      <w:pPr>
        <w:rPr>
          <w:b/>
        </w:rPr>
      </w:pPr>
      <w:r>
        <w:rPr>
          <w:b/>
        </w:rPr>
        <w:t>Biography</w:t>
      </w:r>
    </w:p>
    <w:p w14:paraId="61E5186E" w14:textId="77777777" w:rsidR="0028302F" w:rsidRDefault="0028302F" w:rsidP="00D40C48"/>
    <w:p w14:paraId="1EB0BC01" w14:textId="6EABE819" w:rsidR="00D40C48" w:rsidRDefault="0028302F" w:rsidP="00D40C48">
      <w:r>
        <w:t>Megha Rajguru achieved her Doctorate in 2010 at the University of Brighton where she works as a Lecturer of Art and Design History. A practice-based researcher, Megha’s work is site-specific and examines the shift in cultural meanings with changing curatorial contexts. Megha has worked in gallery education at Tate Britain</w:t>
      </w:r>
      <w:r w:rsidR="00A45CB4">
        <w:t xml:space="preserve"> and at the Brunei Gallery and has exhibited her video installations and sculptures in the United Kingdom and the United States since 2004.</w:t>
      </w:r>
    </w:p>
    <w:p w14:paraId="07D30EF8" w14:textId="77777777" w:rsidR="009470D7" w:rsidRDefault="009470D7" w:rsidP="001E109F">
      <w:pPr>
        <w:rPr>
          <w:b/>
          <w:sz w:val="32"/>
          <w:szCs w:val="32"/>
        </w:rPr>
      </w:pPr>
    </w:p>
    <w:p w14:paraId="2E0F6F46" w14:textId="77777777" w:rsidR="00EA394F" w:rsidRDefault="00EA394F" w:rsidP="001E109F">
      <w:pPr>
        <w:rPr>
          <w:b/>
          <w:sz w:val="32"/>
          <w:szCs w:val="32"/>
        </w:rPr>
      </w:pPr>
    </w:p>
    <w:p w14:paraId="11A611A3" w14:textId="77777777" w:rsidR="009470D7" w:rsidRPr="009470D7" w:rsidRDefault="009470D7" w:rsidP="009470D7">
      <w:pPr>
        <w:rPr>
          <w:b/>
        </w:rPr>
      </w:pPr>
      <w:r w:rsidRPr="009470D7">
        <w:rPr>
          <w:b/>
        </w:rPr>
        <w:t>ABSTRACT</w:t>
      </w:r>
    </w:p>
    <w:p w14:paraId="2AFF5FFA" w14:textId="77777777" w:rsidR="009470D7" w:rsidRDefault="009470D7" w:rsidP="009470D7">
      <w:pPr>
        <w:rPr>
          <w:b/>
        </w:rPr>
      </w:pPr>
    </w:p>
    <w:p w14:paraId="79E2ECDF" w14:textId="5A8515C4" w:rsidR="009470D7" w:rsidRPr="00A45CB4" w:rsidRDefault="009470D7" w:rsidP="001E109F">
      <w:r>
        <w:t xml:space="preserve">Artists </w:t>
      </w:r>
      <w:r w:rsidRPr="00936230">
        <w:t xml:space="preserve">Bill Viola, Meredith Monk, Janet Cardiff and Marcus Coates </w:t>
      </w:r>
      <w:r w:rsidR="00CA6259">
        <w:t xml:space="preserve">have </w:t>
      </w:r>
      <w:r w:rsidRPr="00936230">
        <w:t>employ</w:t>
      </w:r>
      <w:r w:rsidR="00CA6259">
        <w:t>ed</w:t>
      </w:r>
      <w:r w:rsidRPr="00936230">
        <w:t xml:space="preserve"> ritual</w:t>
      </w:r>
      <w:r>
        <w:t>istic</w:t>
      </w:r>
      <w:r w:rsidRPr="00936230">
        <w:t xml:space="preserve"> singing and </w:t>
      </w:r>
      <w:r>
        <w:t>chants</w:t>
      </w:r>
      <w:r w:rsidRPr="00936230">
        <w:t xml:space="preserve"> as tools </w:t>
      </w:r>
      <w:r w:rsidR="00CA6259">
        <w:t>of</w:t>
      </w:r>
      <w:r w:rsidRPr="00936230">
        <w:t xml:space="preserve"> critical expression</w:t>
      </w:r>
      <w:r>
        <w:t xml:space="preserve"> in their practices</w:t>
      </w:r>
      <w:r w:rsidRPr="00936230">
        <w:t xml:space="preserve">. </w:t>
      </w:r>
      <w:r>
        <w:t xml:space="preserve">What types of </w:t>
      </w:r>
      <w:r w:rsidRPr="00936230">
        <w:t>experiences</w:t>
      </w:r>
      <w:r>
        <w:t xml:space="preserve"> do sounds associated with religion and belief systems elicit</w:t>
      </w:r>
      <w:r w:rsidRPr="00936230">
        <w:t xml:space="preserve"> </w:t>
      </w:r>
      <w:r>
        <w:t>with</w:t>
      </w:r>
      <w:r w:rsidRPr="00936230">
        <w:t xml:space="preserve">in </w:t>
      </w:r>
      <w:r>
        <w:t>the viewers and listeners of the work? Are the causal factors of these experiences</w:t>
      </w:r>
      <w:r w:rsidRPr="00936230">
        <w:t xml:space="preserve"> implicit in the music or pre</w:t>
      </w:r>
      <w:r>
        <w:t>sent in the individual listeners</w:t>
      </w:r>
      <w:r w:rsidRPr="00936230">
        <w:t>?</w:t>
      </w:r>
      <w:r>
        <w:t xml:space="preserve"> This article draws upon musical phenomenology, neuro-phenomenology, musical time, and Heidegger’s Dasein, in order to formulate an understanding of the role of ritual singing in art, and the ways in which art audiences access transcendental experiences.</w:t>
      </w:r>
    </w:p>
    <w:p w14:paraId="1BD0272C" w14:textId="77777777" w:rsidR="009470D7" w:rsidRDefault="009470D7" w:rsidP="001E109F">
      <w:pPr>
        <w:rPr>
          <w:b/>
          <w:sz w:val="32"/>
          <w:szCs w:val="32"/>
        </w:rPr>
      </w:pPr>
    </w:p>
    <w:p w14:paraId="1B7B7989" w14:textId="540729D9" w:rsidR="009470D7" w:rsidRDefault="00A45CB4" w:rsidP="001E109F">
      <w:pPr>
        <w:rPr>
          <w:b/>
        </w:rPr>
      </w:pPr>
      <w:r>
        <w:rPr>
          <w:b/>
        </w:rPr>
        <w:t>KEYWORDS</w:t>
      </w:r>
    </w:p>
    <w:p w14:paraId="6863AFAB" w14:textId="77777777" w:rsidR="009470D7" w:rsidRDefault="009470D7" w:rsidP="009470D7">
      <w:pPr>
        <w:rPr>
          <w:b/>
        </w:rPr>
      </w:pPr>
    </w:p>
    <w:p w14:paraId="3A56398C" w14:textId="403D3C00" w:rsidR="009470D7" w:rsidRPr="009470D7" w:rsidRDefault="002826EB" w:rsidP="001E109F">
      <w:r>
        <w:t>r</w:t>
      </w:r>
      <w:r w:rsidR="009470D7" w:rsidRPr="009470D7">
        <w:t>itual</w:t>
      </w:r>
      <w:r w:rsidR="003C6553">
        <w:t xml:space="preserve"> singing </w:t>
      </w:r>
    </w:p>
    <w:p w14:paraId="5D649D49" w14:textId="421D32D8" w:rsidR="009470D7" w:rsidRPr="009470D7" w:rsidRDefault="002826EB" w:rsidP="001E109F">
      <w:r>
        <w:t>c</w:t>
      </w:r>
      <w:r w:rsidR="003C6553">
        <w:t>hanting</w:t>
      </w:r>
      <w:r w:rsidRPr="002826EB">
        <w:t xml:space="preserve"> </w:t>
      </w:r>
      <w:r>
        <w:t>in contemporary art</w:t>
      </w:r>
    </w:p>
    <w:p w14:paraId="71B455A9" w14:textId="6FBAAA7D" w:rsidR="009470D7" w:rsidRPr="009470D7" w:rsidRDefault="002826EB" w:rsidP="001E109F">
      <w:r>
        <w:t>p</w:t>
      </w:r>
      <w:r w:rsidR="009470D7" w:rsidRPr="009470D7">
        <w:t>henomenology</w:t>
      </w:r>
    </w:p>
    <w:p w14:paraId="39DCBF82" w14:textId="07D6F069" w:rsidR="009470D7" w:rsidRDefault="002826EB" w:rsidP="001E109F">
      <w:r>
        <w:t>g</w:t>
      </w:r>
      <w:r w:rsidR="009470D7" w:rsidRPr="009470D7">
        <w:t>allery experience</w:t>
      </w:r>
    </w:p>
    <w:p w14:paraId="51CB85A6" w14:textId="3EA0F71D" w:rsidR="009470D7" w:rsidRDefault="002826EB" w:rsidP="009470D7">
      <w:r>
        <w:t>m</w:t>
      </w:r>
      <w:r w:rsidR="003C6553">
        <w:t>usical time</w:t>
      </w:r>
    </w:p>
    <w:p w14:paraId="27D37759" w14:textId="77777777" w:rsidR="00A45CB4" w:rsidRDefault="00A45CB4" w:rsidP="009470D7"/>
    <w:p w14:paraId="769650B8" w14:textId="77777777" w:rsidR="00A45CB4" w:rsidRDefault="00A45CB4" w:rsidP="009470D7"/>
    <w:p w14:paraId="41CA2B17" w14:textId="03E3FBD5" w:rsidR="00A45CB4" w:rsidRPr="000652A4" w:rsidRDefault="00A45CB4" w:rsidP="00A45CB4">
      <w:r w:rsidRPr="000652A4">
        <w:t>(</w:t>
      </w:r>
      <w:r>
        <w:t xml:space="preserve">article </w:t>
      </w:r>
      <w:r w:rsidRPr="000652A4">
        <w:t>word count: 5624)</w:t>
      </w:r>
    </w:p>
    <w:p w14:paraId="7FA3964E" w14:textId="77777777" w:rsidR="00A45CB4" w:rsidRPr="00A45CB4" w:rsidRDefault="00A45CB4" w:rsidP="009470D7">
      <w:pPr>
        <w:sectPr w:rsidR="00A45CB4" w:rsidRPr="00A45CB4" w:rsidSect="00602C14">
          <w:headerReference w:type="even" r:id="rId10"/>
          <w:headerReference w:type="default" r:id="rId11"/>
          <w:endnotePr>
            <w:numFmt w:val="decimal"/>
          </w:endnotePr>
          <w:pgSz w:w="11900" w:h="16840"/>
          <w:pgMar w:top="1440" w:right="1800" w:bottom="1440" w:left="1800" w:header="708" w:footer="708" w:gutter="0"/>
          <w:cols w:space="708"/>
        </w:sectPr>
      </w:pPr>
    </w:p>
    <w:p w14:paraId="1627F5C4" w14:textId="076AA983" w:rsidR="00126C8C" w:rsidRDefault="00126C8C" w:rsidP="001E109F">
      <w:pPr>
        <w:rPr>
          <w:b/>
        </w:rPr>
      </w:pPr>
      <w:r w:rsidRPr="00691E98">
        <w:rPr>
          <w:b/>
        </w:rPr>
        <w:lastRenderedPageBreak/>
        <w:t>INTRODUCTION</w:t>
      </w:r>
    </w:p>
    <w:p w14:paraId="743B4D78" w14:textId="77777777" w:rsidR="00CA6259" w:rsidRPr="00126C8C" w:rsidRDefault="00CA6259" w:rsidP="001E109F">
      <w:pPr>
        <w:rPr>
          <w:b/>
        </w:rPr>
      </w:pPr>
    </w:p>
    <w:p w14:paraId="60FD00E4" w14:textId="65BBBE1D" w:rsidR="00953CCC" w:rsidRDefault="00BC031F" w:rsidP="001E109F">
      <w:r>
        <w:t>For generations r</w:t>
      </w:r>
      <w:r w:rsidR="00BF1FC8">
        <w:t xml:space="preserve">itualistic singing has </w:t>
      </w:r>
      <w:r>
        <w:t>formed an</w:t>
      </w:r>
      <w:bookmarkStart w:id="0" w:name="_GoBack"/>
      <w:bookmarkEnd w:id="0"/>
      <w:r>
        <w:t xml:space="preserve"> important mode of musical</w:t>
      </w:r>
      <w:r w:rsidR="00BF1FC8">
        <w:t xml:space="preserve"> expression in religious and belief systems across cultures. </w:t>
      </w:r>
      <w:r w:rsidR="00584FDD">
        <w:t>A</w:t>
      </w:r>
      <w:r w:rsidR="002513BF">
        <w:t>rtis</w:t>
      </w:r>
      <w:r w:rsidR="0005612D">
        <w:t>ts</w:t>
      </w:r>
      <w:r w:rsidR="007259B5">
        <w:t xml:space="preserve"> </w:t>
      </w:r>
      <w:r w:rsidR="00584FDD">
        <w:t>such as</w:t>
      </w:r>
      <w:r w:rsidR="007259B5">
        <w:t xml:space="preserve"> Marina Abramovic, Susan Phillipsz, </w:t>
      </w:r>
      <w:r w:rsidR="00691E98">
        <w:t xml:space="preserve">Janet Cardiff, </w:t>
      </w:r>
      <w:r w:rsidR="007259B5">
        <w:t xml:space="preserve">Bill Viola and Marcus </w:t>
      </w:r>
      <w:r w:rsidR="001E109F">
        <w:t xml:space="preserve">Coates </w:t>
      </w:r>
      <w:r w:rsidR="007259B5">
        <w:t xml:space="preserve">have </w:t>
      </w:r>
      <w:r w:rsidR="00691E98">
        <w:t>been employing</w:t>
      </w:r>
      <w:r w:rsidR="00126C8C">
        <w:t xml:space="preserve"> the</w:t>
      </w:r>
      <w:r w:rsidR="00D05A25">
        <w:t xml:space="preserve"> </w:t>
      </w:r>
      <w:r w:rsidR="00126C8C">
        <w:t>voice</w:t>
      </w:r>
      <w:r w:rsidR="00691E98">
        <w:t xml:space="preserve">, </w:t>
      </w:r>
      <w:r w:rsidR="00D05A25">
        <w:t xml:space="preserve">and </w:t>
      </w:r>
      <w:r w:rsidR="00691E98">
        <w:t xml:space="preserve">in some cases, </w:t>
      </w:r>
      <w:r w:rsidR="002A7E0A">
        <w:t xml:space="preserve">repetitive chants and </w:t>
      </w:r>
      <w:r w:rsidR="00691E98">
        <w:t>singing,</w:t>
      </w:r>
      <w:r w:rsidR="00584FDD">
        <w:t xml:space="preserve"> </w:t>
      </w:r>
      <w:r w:rsidR="002A7E0A">
        <w:t xml:space="preserve">as </w:t>
      </w:r>
      <w:r w:rsidR="00126C8C">
        <w:t>critical tool</w:t>
      </w:r>
      <w:r w:rsidR="002A7E0A">
        <w:t>s</w:t>
      </w:r>
      <w:r w:rsidR="00126C8C">
        <w:t xml:space="preserve"> </w:t>
      </w:r>
      <w:r w:rsidR="00577876">
        <w:t>of expression</w:t>
      </w:r>
      <w:r w:rsidR="002D4870">
        <w:t xml:space="preserve"> in their art practices</w:t>
      </w:r>
      <w:r w:rsidR="00CC2497">
        <w:t xml:space="preserve">. </w:t>
      </w:r>
      <w:r w:rsidR="00490D87">
        <w:t>The author of</w:t>
      </w:r>
      <w:r w:rsidR="008D3921">
        <w:t xml:space="preserve"> </w:t>
      </w:r>
      <w:r w:rsidR="00490D87" w:rsidRPr="00490D87">
        <w:rPr>
          <w:i/>
          <w:iCs/>
          <w:color w:val="262626"/>
          <w:lang w:val="en-US" w:eastAsia="ja-JP"/>
        </w:rPr>
        <w:t>Vocal Tracks: Performance and Sound Media</w:t>
      </w:r>
      <w:r w:rsidR="00490D87">
        <w:rPr>
          <w:rFonts w:ascii="Lucida Sans" w:hAnsi="Lucida Sans" w:cs="Lucida Sans"/>
          <w:i/>
          <w:iCs/>
          <w:color w:val="262626"/>
          <w:lang w:val="en-US" w:eastAsia="ja-JP"/>
        </w:rPr>
        <w:t xml:space="preserve"> </w:t>
      </w:r>
      <w:r w:rsidR="00490D87">
        <w:t>Jacob Smith explains that the voice</w:t>
      </w:r>
      <w:r w:rsidR="00953CCC">
        <w:t xml:space="preserve"> ‘</w:t>
      </w:r>
      <w:r w:rsidR="00395072">
        <w:t xml:space="preserve">can function as an index of the body, a conveyor of language, a social bond, a musical instrument of sublime flexibility, a gauge of emotion, a central component of the art of acting, and </w:t>
      </w:r>
      <w:r w:rsidR="00953CCC">
        <w:t>a register of everyday identity’</w:t>
      </w:r>
      <w:r w:rsidR="002D4870">
        <w:t xml:space="preserve"> (Smith</w:t>
      </w:r>
      <w:r w:rsidR="00CC2497">
        <w:t xml:space="preserve"> 2008: 3)</w:t>
      </w:r>
      <w:r w:rsidR="002D147D">
        <w:t>.</w:t>
      </w:r>
    </w:p>
    <w:p w14:paraId="7D9207D5" w14:textId="1565FA76" w:rsidR="00B20872" w:rsidRDefault="00126C8C" w:rsidP="00126C8C">
      <w:pPr>
        <w:tabs>
          <w:tab w:val="left" w:pos="567"/>
        </w:tabs>
      </w:pPr>
      <w:r>
        <w:tab/>
      </w:r>
      <w:r w:rsidR="002A7E0A">
        <w:t xml:space="preserve">The physical and sublime qualities of vocal sounds emanated by the human body bring to visual art practices an intangible dimension </w:t>
      </w:r>
      <w:r w:rsidR="00CA6259">
        <w:t xml:space="preserve">that </w:t>
      </w:r>
      <w:r w:rsidR="00D1657B">
        <w:t>is</w:t>
      </w:r>
      <w:r w:rsidR="00BB0167">
        <w:t xml:space="preserve"> </w:t>
      </w:r>
      <w:r w:rsidR="002A7E0A">
        <w:t xml:space="preserve">commonly encountered </w:t>
      </w:r>
      <w:r w:rsidR="00BB0167">
        <w:t>and examined within world c</w:t>
      </w:r>
      <w:r w:rsidR="00CA6259">
        <w:t>ultures and belief systems. T</w:t>
      </w:r>
      <w:r w:rsidR="00BB0167">
        <w:t>his</w:t>
      </w:r>
      <w:r w:rsidR="00CA6259">
        <w:t xml:space="preserve"> article seeks </w:t>
      </w:r>
      <w:r w:rsidR="00BB0167">
        <w:t xml:space="preserve">to study the meanings generated by the </w:t>
      </w:r>
      <w:r w:rsidR="00196E54">
        <w:t xml:space="preserve">singing voice </w:t>
      </w:r>
      <w:r w:rsidR="00D05A25">
        <w:t>in</w:t>
      </w:r>
      <w:r w:rsidR="00196E54">
        <w:t xml:space="preserve"> a live performance or a recording, </w:t>
      </w:r>
      <w:r w:rsidR="00D05A25">
        <w:t>with</w:t>
      </w:r>
      <w:r w:rsidR="00BB0167">
        <w:t xml:space="preserve"> </w:t>
      </w:r>
      <w:r w:rsidR="0005612D">
        <w:t>particular</w:t>
      </w:r>
      <w:r w:rsidR="00D05A25">
        <w:t xml:space="preserve"> focus on</w:t>
      </w:r>
      <w:r w:rsidR="00BB0167">
        <w:t xml:space="preserve"> </w:t>
      </w:r>
      <w:r w:rsidR="001B7D4D">
        <w:t xml:space="preserve">the </w:t>
      </w:r>
      <w:r w:rsidR="00393F10">
        <w:t>ritual</w:t>
      </w:r>
      <w:r w:rsidR="00D05A25">
        <w:t>istic chant</w:t>
      </w:r>
      <w:r w:rsidR="00BB0167">
        <w:t xml:space="preserve"> </w:t>
      </w:r>
      <w:r w:rsidR="001B7D4D">
        <w:t>in the context of art practice. I</w:t>
      </w:r>
      <w:r w:rsidR="00CA6259">
        <w:t xml:space="preserve">t </w:t>
      </w:r>
      <w:r w:rsidR="00D921BC">
        <w:t>address</w:t>
      </w:r>
      <w:r w:rsidR="00CA6259">
        <w:t>es</w:t>
      </w:r>
      <w:r w:rsidR="0005612D">
        <w:t xml:space="preserve"> the spiritual qualities and religious associations </w:t>
      </w:r>
      <w:r w:rsidR="00CA6259">
        <w:t>the</w:t>
      </w:r>
      <w:r w:rsidR="00D921BC">
        <w:t xml:space="preserve"> form of singing bring</w:t>
      </w:r>
      <w:r w:rsidR="00DC1E6C">
        <w:t>s to the work</w:t>
      </w:r>
      <w:r w:rsidR="00D921BC">
        <w:t xml:space="preserve"> and </w:t>
      </w:r>
      <w:r w:rsidR="00CA6259">
        <w:t>examines</w:t>
      </w:r>
      <w:r w:rsidR="00D303DE">
        <w:t xml:space="preserve"> </w:t>
      </w:r>
      <w:r w:rsidR="00D921BC">
        <w:t xml:space="preserve">the nature of experiences </w:t>
      </w:r>
      <w:r w:rsidR="00CA6259">
        <w:t>it</w:t>
      </w:r>
      <w:r w:rsidR="00D921BC">
        <w:t xml:space="preserve"> </w:t>
      </w:r>
      <w:r w:rsidR="00417BB2">
        <w:t>elicits</w:t>
      </w:r>
      <w:r w:rsidR="00D921BC">
        <w:t xml:space="preserve"> amongst viewers and l</w:t>
      </w:r>
      <w:r w:rsidR="00A74F11">
        <w:t>isteners</w:t>
      </w:r>
      <w:r w:rsidR="001B7D4D">
        <w:t>.</w:t>
      </w:r>
      <w:r w:rsidR="001B7D4D" w:rsidRPr="001B7D4D">
        <w:t xml:space="preserve"> </w:t>
      </w:r>
      <w:r w:rsidR="001B7D4D">
        <w:t xml:space="preserve">From this phenomenological position, </w:t>
      </w:r>
      <w:r w:rsidR="00CA6259">
        <w:t>it</w:t>
      </w:r>
      <w:r w:rsidR="00401DFC">
        <w:t xml:space="preserve"> will </w:t>
      </w:r>
      <w:r w:rsidR="001B7D4D">
        <w:t>compare the</w:t>
      </w:r>
      <w:r w:rsidR="00DC1E6C">
        <w:t xml:space="preserve"> </w:t>
      </w:r>
      <w:r w:rsidR="00577876">
        <w:t xml:space="preserve">audience’s </w:t>
      </w:r>
      <w:r w:rsidR="00DC1E6C">
        <w:t xml:space="preserve">experience of repetitive ritualistic </w:t>
      </w:r>
      <w:r w:rsidR="00401DFC">
        <w:t>singing</w:t>
      </w:r>
      <w:r w:rsidR="00DC1E6C">
        <w:t xml:space="preserve"> in the gallery </w:t>
      </w:r>
      <w:r w:rsidR="00577876">
        <w:t xml:space="preserve">with </w:t>
      </w:r>
      <w:r w:rsidR="00DC1E6C">
        <w:t xml:space="preserve">experience-based ethnographic research </w:t>
      </w:r>
      <w:r w:rsidR="00A74F11">
        <w:t xml:space="preserve">undertaken in the context </w:t>
      </w:r>
      <w:r w:rsidR="00196E54">
        <w:t xml:space="preserve">of </w:t>
      </w:r>
      <w:r w:rsidR="001B7D4D">
        <w:t>religion</w:t>
      </w:r>
      <w:r w:rsidR="00CA6259">
        <w:t>. Ultimately, this article</w:t>
      </w:r>
      <w:r w:rsidR="002036AB">
        <w:t xml:space="preserve"> seek to answer one question – </w:t>
      </w:r>
      <w:r w:rsidR="006D59FF">
        <w:t xml:space="preserve">What role does </w:t>
      </w:r>
      <w:r w:rsidR="00A74F11">
        <w:t xml:space="preserve">the </w:t>
      </w:r>
      <w:r w:rsidR="006D59FF">
        <w:t xml:space="preserve">primordial sound play in contemporary art and what </w:t>
      </w:r>
      <w:r w:rsidR="007B3E48">
        <w:t>are</w:t>
      </w:r>
      <w:r w:rsidR="006D59FF">
        <w:t xml:space="preserve"> its phenomenological implications? </w:t>
      </w:r>
    </w:p>
    <w:p w14:paraId="175465FE" w14:textId="7C2298E0" w:rsidR="007B3E48" w:rsidRDefault="00691E98" w:rsidP="00691E98">
      <w:pPr>
        <w:tabs>
          <w:tab w:val="left" w:pos="567"/>
        </w:tabs>
      </w:pPr>
      <w:r>
        <w:tab/>
      </w:r>
      <w:r w:rsidR="00D05A25">
        <w:t>Whilst t</w:t>
      </w:r>
      <w:r w:rsidR="007B3E48">
        <w:t xml:space="preserve">he multi-disciplinary nature of this enquiry poses </w:t>
      </w:r>
      <w:r w:rsidR="009E00AC">
        <w:t xml:space="preserve">certain </w:t>
      </w:r>
      <w:r w:rsidR="007B3E48">
        <w:t>theoretical</w:t>
      </w:r>
      <w:r w:rsidR="00D05A25">
        <w:t xml:space="preserve"> and methodological challenges, t</w:t>
      </w:r>
      <w:r w:rsidR="00196E54">
        <w:t xml:space="preserve">he </w:t>
      </w:r>
      <w:r w:rsidR="009E00AC">
        <w:t>rhythmic qualiti</w:t>
      </w:r>
      <w:r w:rsidR="00BB3E9D">
        <w:t>es of the chant,</w:t>
      </w:r>
      <w:r w:rsidR="00395222">
        <w:t xml:space="preserve"> </w:t>
      </w:r>
      <w:r w:rsidR="00D05A25">
        <w:t xml:space="preserve">repetition, tone, </w:t>
      </w:r>
      <w:r w:rsidR="00395222">
        <w:t xml:space="preserve">sound interspersed with silence and </w:t>
      </w:r>
      <w:r w:rsidR="00D94B03">
        <w:t xml:space="preserve">the </w:t>
      </w:r>
      <w:r w:rsidR="00D05A25">
        <w:t xml:space="preserve">musical </w:t>
      </w:r>
      <w:r w:rsidR="00395222">
        <w:t xml:space="preserve">time </w:t>
      </w:r>
      <w:r w:rsidR="00D94B03">
        <w:t xml:space="preserve">generated, </w:t>
      </w:r>
      <w:r w:rsidR="00395222">
        <w:t xml:space="preserve">combined with its </w:t>
      </w:r>
      <w:r w:rsidR="009E00AC">
        <w:t xml:space="preserve">phenomenological implications, offer a </w:t>
      </w:r>
      <w:r w:rsidR="00D94B03">
        <w:t xml:space="preserve">set of common factors </w:t>
      </w:r>
      <w:r w:rsidR="009E00AC">
        <w:t xml:space="preserve">for a critical </w:t>
      </w:r>
      <w:r w:rsidR="00D94B03">
        <w:t xml:space="preserve">and comparative </w:t>
      </w:r>
      <w:r w:rsidR="009E00AC">
        <w:t>discourse</w:t>
      </w:r>
      <w:r w:rsidR="00D05A25">
        <w:t>. The</w:t>
      </w:r>
      <w:r w:rsidR="007B3E48">
        <w:t xml:space="preserve"> philosophical </w:t>
      </w:r>
      <w:r w:rsidR="00D05A25">
        <w:t xml:space="preserve">line of enquiry employed in this </w:t>
      </w:r>
      <w:r w:rsidR="00896E19">
        <w:t>article</w:t>
      </w:r>
      <w:r w:rsidR="007B3E48">
        <w:t xml:space="preserve"> </w:t>
      </w:r>
      <w:r w:rsidR="009E00AC">
        <w:t>allows for a linking of</w:t>
      </w:r>
      <w:r w:rsidR="00BE2827">
        <w:t xml:space="preserve"> seemingly disparate arguments that examine the experience of music and time in the realms of fine art, musicology and ethnography.</w:t>
      </w:r>
    </w:p>
    <w:p w14:paraId="4D4789E9" w14:textId="51154366" w:rsidR="007B3E48" w:rsidRPr="00BB3E9D" w:rsidRDefault="0053635E" w:rsidP="00BB3E9D">
      <w:pPr>
        <w:tabs>
          <w:tab w:val="left" w:pos="567"/>
        </w:tabs>
      </w:pPr>
      <w:r>
        <w:tab/>
        <w:t xml:space="preserve">Firstly, examples of artistic production that </w:t>
      </w:r>
      <w:r w:rsidR="00D51DAC">
        <w:t xml:space="preserve">have </w:t>
      </w:r>
      <w:r>
        <w:t>employ</w:t>
      </w:r>
      <w:r w:rsidR="00D51DAC">
        <w:t>ed</w:t>
      </w:r>
      <w:r>
        <w:t xml:space="preserve"> chanting </w:t>
      </w:r>
      <w:r w:rsidR="00D51DAC">
        <w:t xml:space="preserve">or ritual singing </w:t>
      </w:r>
      <w:r>
        <w:t>as a crucial method of communication</w:t>
      </w:r>
      <w:r w:rsidR="00417BB2">
        <w:t xml:space="preserve"> will be reviewed</w:t>
      </w:r>
      <w:r>
        <w:t xml:space="preserve">. </w:t>
      </w:r>
      <w:r w:rsidR="00681351">
        <w:t>As an artist who has employed her own voice in her work, I</w:t>
      </w:r>
      <w:r w:rsidR="00F63B62">
        <w:t xml:space="preserve"> will refer to my video</w:t>
      </w:r>
      <w:r w:rsidR="005C53FD">
        <w:t xml:space="preserve"> artwork</w:t>
      </w:r>
      <w:r w:rsidR="00F63B62">
        <w:t xml:space="preserve"> </w:t>
      </w:r>
      <w:r w:rsidR="00F63B62" w:rsidRPr="00CF4C8B">
        <w:rPr>
          <w:i/>
        </w:rPr>
        <w:t>Ganesh, circa 1900</w:t>
      </w:r>
      <w:r w:rsidR="00811443">
        <w:t xml:space="preserve"> </w:t>
      </w:r>
      <w:r w:rsidR="00681351">
        <w:t xml:space="preserve">at several points in this article. </w:t>
      </w:r>
      <w:r w:rsidR="0026617A">
        <w:t>A recordi</w:t>
      </w:r>
      <w:r w:rsidR="00E462E7">
        <w:t xml:space="preserve">ng of the dissolution of </w:t>
      </w:r>
      <w:r w:rsidR="005C53FD">
        <w:t xml:space="preserve">the </w:t>
      </w:r>
      <w:r w:rsidR="00E462E7">
        <w:t>Hindu G</w:t>
      </w:r>
      <w:r w:rsidR="0026617A">
        <w:t xml:space="preserve">od </w:t>
      </w:r>
      <w:r w:rsidR="0026617A" w:rsidRPr="005C53FD">
        <w:rPr>
          <w:i/>
        </w:rPr>
        <w:t>Ganesh</w:t>
      </w:r>
      <w:r w:rsidR="0026617A">
        <w:t xml:space="preserve"> in an upturned museum vitrine, the soundtrack to the looping video is my chanting of the </w:t>
      </w:r>
      <w:r w:rsidR="0026617A" w:rsidRPr="00D51DAC">
        <w:rPr>
          <w:i/>
        </w:rPr>
        <w:t>mantra</w:t>
      </w:r>
      <w:r w:rsidR="00997101" w:rsidRPr="00811443">
        <w:t xml:space="preserve"> </w:t>
      </w:r>
      <w:r w:rsidR="0026617A" w:rsidRPr="00482FE6">
        <w:rPr>
          <w:i/>
        </w:rPr>
        <w:t>Om</w:t>
      </w:r>
      <w:r w:rsidR="00186EEB">
        <w:rPr>
          <w:i/>
        </w:rPr>
        <w:t xml:space="preserve"> </w:t>
      </w:r>
      <w:r>
        <w:t>(Figure</w:t>
      </w:r>
      <w:r w:rsidR="001B5026">
        <w:t xml:space="preserve"> 1</w:t>
      </w:r>
      <w:r w:rsidR="00186EEB" w:rsidRPr="00186EEB">
        <w:t>.)</w:t>
      </w:r>
      <w:r w:rsidR="0026617A" w:rsidRPr="00186EEB">
        <w:t>.</w:t>
      </w:r>
      <w:r w:rsidR="0026617A">
        <w:t xml:space="preserve"> </w:t>
      </w:r>
      <w:r w:rsidR="00BE2827">
        <w:t>Created</w:t>
      </w:r>
      <w:r w:rsidR="00176522">
        <w:t xml:space="preserve"> for</w:t>
      </w:r>
      <w:r w:rsidR="00D51DAC">
        <w:t xml:space="preserve"> the museum setting</w:t>
      </w:r>
      <w:r w:rsidR="00176522">
        <w:t xml:space="preserve"> and e</w:t>
      </w:r>
      <w:r w:rsidR="00565189">
        <w:t xml:space="preserve">xhibited </w:t>
      </w:r>
      <w:r w:rsidR="00D51DAC">
        <w:t>at</w:t>
      </w:r>
      <w:r w:rsidR="00565189">
        <w:t xml:space="preserve"> </w:t>
      </w:r>
      <w:r w:rsidR="00176522">
        <w:t xml:space="preserve">the </w:t>
      </w:r>
      <w:r w:rsidR="00D51DAC">
        <w:t xml:space="preserve">Croydon Clocktower in </w:t>
      </w:r>
      <w:r>
        <w:t xml:space="preserve">Croydon in 2008, </w:t>
      </w:r>
      <w:r w:rsidR="00A74F11">
        <w:t>t</w:t>
      </w:r>
      <w:r w:rsidR="00176522">
        <w:t>he</w:t>
      </w:r>
      <w:r w:rsidR="00565189">
        <w:t xml:space="preserve"> </w:t>
      </w:r>
      <w:r w:rsidR="00A74F11">
        <w:t>video</w:t>
      </w:r>
      <w:r w:rsidR="00565189">
        <w:t xml:space="preserve"> is a critique of </w:t>
      </w:r>
      <w:r w:rsidR="00D51DAC">
        <w:t xml:space="preserve">the </w:t>
      </w:r>
      <w:r w:rsidR="00565189">
        <w:t xml:space="preserve">museological practices of </w:t>
      </w:r>
      <w:r w:rsidR="00176522">
        <w:t xml:space="preserve">re-contextualising </w:t>
      </w:r>
      <w:r w:rsidR="00490D87">
        <w:t xml:space="preserve">worshipped Hindu deities as art </w:t>
      </w:r>
      <w:r w:rsidR="007C5CC2">
        <w:t xml:space="preserve">and ethnographic objects, </w:t>
      </w:r>
      <w:r w:rsidR="00176522">
        <w:t>and their conservation</w:t>
      </w:r>
      <w:r w:rsidR="007C5CC2">
        <w:t xml:space="preserve"> for longevity</w:t>
      </w:r>
      <w:r w:rsidR="00176522">
        <w:t>.</w:t>
      </w:r>
      <w:r w:rsidR="00A74F11">
        <w:rPr>
          <w:rStyle w:val="EndnoteReference"/>
        </w:rPr>
        <w:endnoteReference w:id="1"/>
      </w:r>
      <w:r w:rsidR="00A74F11">
        <w:t xml:space="preserve"> </w:t>
      </w:r>
      <w:r w:rsidR="00176522">
        <w:t>The role of the repetitive sound</w:t>
      </w:r>
      <w:r w:rsidR="005C3963">
        <w:t xml:space="preserve"> in the piece directly addresses</w:t>
      </w:r>
      <w:r w:rsidR="00176522">
        <w:t xml:space="preserve"> the ritual function of the worshipped deity whilst alluding to the contrasting qualities of the museological linear time and Hindu cyclical time. </w:t>
      </w:r>
    </w:p>
    <w:p w14:paraId="558D6226" w14:textId="77777777" w:rsidR="00CF4C8B" w:rsidRDefault="00CF4C8B" w:rsidP="001E109F">
      <w:pPr>
        <w:rPr>
          <w:b/>
        </w:rPr>
      </w:pPr>
    </w:p>
    <w:p w14:paraId="0665EDD5" w14:textId="18B5898D" w:rsidR="007B462A" w:rsidRDefault="00CF4C8B" w:rsidP="001E109F">
      <w:pPr>
        <w:rPr>
          <w:b/>
        </w:rPr>
      </w:pPr>
      <w:r>
        <w:rPr>
          <w:b/>
        </w:rPr>
        <w:t>CHANTING IN THE GALLERY</w:t>
      </w:r>
    </w:p>
    <w:p w14:paraId="1795EA9D" w14:textId="77777777" w:rsidR="00417BB2" w:rsidRDefault="00417BB2" w:rsidP="001E109F">
      <w:pPr>
        <w:rPr>
          <w:b/>
        </w:rPr>
      </w:pPr>
    </w:p>
    <w:p w14:paraId="1DE0F16E" w14:textId="312E021F" w:rsidR="00953CCC" w:rsidRDefault="007B462A" w:rsidP="00CF4C8B">
      <w:pPr>
        <w:tabs>
          <w:tab w:val="left" w:pos="142"/>
        </w:tabs>
      </w:pPr>
      <w:r w:rsidRPr="00E73047">
        <w:t xml:space="preserve">Art Historian Ajit Mookerjee has described </w:t>
      </w:r>
      <w:r w:rsidR="00993712" w:rsidRPr="00E73047">
        <w:t xml:space="preserve">the role of </w:t>
      </w:r>
      <w:r w:rsidRPr="00E73047">
        <w:t xml:space="preserve">ritual </w:t>
      </w:r>
      <w:r w:rsidR="004E25E5" w:rsidRPr="00E73047">
        <w:t xml:space="preserve">in Hinduism </w:t>
      </w:r>
      <w:r w:rsidR="00E73047" w:rsidRPr="00E73047">
        <w:t xml:space="preserve">as </w:t>
      </w:r>
      <w:r w:rsidR="00953CCC">
        <w:t>‘</w:t>
      </w:r>
      <w:r w:rsidRPr="00E73047">
        <w:t>a means or a way towards spiritual identity, toward</w:t>
      </w:r>
      <w:r w:rsidR="00CC2497">
        <w:t>s a state in which we can realiz</w:t>
      </w:r>
      <w:r w:rsidR="00E73047">
        <w:t>e our oneness with the universe</w:t>
      </w:r>
      <w:r w:rsidR="00953CCC">
        <w:t>’</w:t>
      </w:r>
      <w:r w:rsidR="008A3502">
        <w:t xml:space="preserve"> (Mookerjee</w:t>
      </w:r>
      <w:r w:rsidR="00D51DAC">
        <w:t xml:space="preserve"> 1985: 9)</w:t>
      </w:r>
      <w:r w:rsidR="00E73047">
        <w:t>.</w:t>
      </w:r>
    </w:p>
    <w:p w14:paraId="7FED51D4" w14:textId="55C99748" w:rsidR="00B87AAC" w:rsidRDefault="00CF4C8B" w:rsidP="00CF4C8B">
      <w:pPr>
        <w:tabs>
          <w:tab w:val="left" w:pos="567"/>
        </w:tabs>
        <w:rPr>
          <w:lang w:val="en-US" w:eastAsia="ja-JP"/>
        </w:rPr>
      </w:pPr>
      <w:r>
        <w:tab/>
      </w:r>
      <w:r w:rsidR="000220F3" w:rsidRPr="000220F3">
        <w:t xml:space="preserve">The use of the </w:t>
      </w:r>
      <w:r w:rsidR="00592FE4">
        <w:t xml:space="preserve">singing </w:t>
      </w:r>
      <w:r w:rsidR="000220F3" w:rsidRPr="000220F3">
        <w:t>voice to establish contact with a deity or supernatural force</w:t>
      </w:r>
      <w:r w:rsidR="00E462E7">
        <w:t xml:space="preserve"> and as a method of praising G</w:t>
      </w:r>
      <w:r w:rsidR="000220F3">
        <w:t>od</w:t>
      </w:r>
      <w:r w:rsidR="000220F3" w:rsidRPr="000220F3">
        <w:t xml:space="preserve"> is consistent across </w:t>
      </w:r>
      <w:r w:rsidR="00592FE4">
        <w:t xml:space="preserve">histories of </w:t>
      </w:r>
      <w:r w:rsidR="000220F3" w:rsidRPr="000220F3">
        <w:t>cultures</w:t>
      </w:r>
      <w:r w:rsidR="00993A02">
        <w:t>,</w:t>
      </w:r>
      <w:r w:rsidR="000220F3">
        <w:t xml:space="preserve"> western and non-western</w:t>
      </w:r>
      <w:r w:rsidR="000220F3" w:rsidRPr="000220F3">
        <w:t xml:space="preserve">, making the voice a </w:t>
      </w:r>
      <w:r w:rsidR="000220F3">
        <w:t>powerful</w:t>
      </w:r>
      <w:r w:rsidR="0057323D">
        <w:t xml:space="preserve"> tool of</w:t>
      </w:r>
      <w:r w:rsidR="003978BD">
        <w:t xml:space="preserve"> primordial expression. </w:t>
      </w:r>
      <w:r w:rsidR="00BE2827">
        <w:t>The primordial</w:t>
      </w:r>
      <w:r w:rsidR="00592FE4">
        <w:t xml:space="preserve"> quality of the ritual song has been adapted and </w:t>
      </w:r>
      <w:r w:rsidR="00B87AAC">
        <w:t>applied</w:t>
      </w:r>
      <w:r w:rsidR="00592FE4">
        <w:t xml:space="preserve"> in a range of ways in various forms in art practice</w:t>
      </w:r>
      <w:r w:rsidR="00732D1E">
        <w:t>,</w:t>
      </w:r>
      <w:r w:rsidR="00592FE4">
        <w:t xml:space="preserve"> </w:t>
      </w:r>
      <w:r w:rsidR="00732D1E">
        <w:t>fr</w:t>
      </w:r>
      <w:r w:rsidR="00993A02">
        <w:t xml:space="preserve">om Meredith Monk’s 1987 </w:t>
      </w:r>
      <w:r w:rsidR="00993A02" w:rsidRPr="00811443">
        <w:rPr>
          <w:i/>
        </w:rPr>
        <w:t>Panda Chant</w:t>
      </w:r>
      <w:r w:rsidR="00B87AAC">
        <w:t xml:space="preserve"> to a </w:t>
      </w:r>
      <w:r>
        <w:t xml:space="preserve">more </w:t>
      </w:r>
      <w:r w:rsidR="00B87AAC">
        <w:t xml:space="preserve">recent example in Richard </w:t>
      </w:r>
      <w:r w:rsidR="00B87AAC" w:rsidRPr="00B87AAC">
        <w:t xml:space="preserve">Grayson’s </w:t>
      </w:r>
      <w:r w:rsidR="00B87AAC">
        <w:t>video installation at the Matt’s Gall</w:t>
      </w:r>
      <w:r w:rsidR="00993A02">
        <w:t xml:space="preserve">ery in London in 2009 entitled </w:t>
      </w:r>
      <w:r w:rsidR="00B87AAC" w:rsidRPr="00811443">
        <w:rPr>
          <w:i/>
          <w:iCs/>
          <w:lang w:val="en-US" w:eastAsia="ja-JP"/>
        </w:rPr>
        <w:t>The Golden Space City of God</w:t>
      </w:r>
      <w:r w:rsidR="00B87AAC">
        <w:rPr>
          <w:lang w:val="en-US" w:eastAsia="ja-JP"/>
        </w:rPr>
        <w:t xml:space="preserve">. </w:t>
      </w:r>
      <w:r w:rsidR="007B2E77">
        <w:rPr>
          <w:lang w:val="en-US" w:eastAsia="ja-JP"/>
        </w:rPr>
        <w:t>Some o</w:t>
      </w:r>
      <w:r w:rsidR="00944838">
        <w:rPr>
          <w:lang w:val="en-US" w:eastAsia="ja-JP"/>
        </w:rPr>
        <w:t>f the earliest forms of singing such as</w:t>
      </w:r>
      <w:r w:rsidR="007B2E77">
        <w:rPr>
          <w:lang w:val="en-US" w:eastAsia="ja-JP"/>
        </w:rPr>
        <w:t xml:space="preserve"> </w:t>
      </w:r>
      <w:r w:rsidR="006D59FF">
        <w:rPr>
          <w:lang w:val="en-US" w:eastAsia="ja-JP"/>
        </w:rPr>
        <w:t>choral works</w:t>
      </w:r>
      <w:r w:rsidR="000A16F1">
        <w:rPr>
          <w:lang w:val="en-US" w:eastAsia="ja-JP"/>
        </w:rPr>
        <w:t xml:space="preserve">, </w:t>
      </w:r>
      <w:r w:rsidR="006D59FF">
        <w:rPr>
          <w:lang w:val="en-US" w:eastAsia="ja-JP"/>
        </w:rPr>
        <w:t>G</w:t>
      </w:r>
      <w:r w:rsidR="00F936CF">
        <w:rPr>
          <w:lang w:val="en-US" w:eastAsia="ja-JP"/>
        </w:rPr>
        <w:t>regorian Chants</w:t>
      </w:r>
      <w:r w:rsidR="006D59FF">
        <w:rPr>
          <w:lang w:val="en-US" w:eastAsia="ja-JP"/>
        </w:rPr>
        <w:t>, Vedic m</w:t>
      </w:r>
      <w:r w:rsidR="007B2E77">
        <w:rPr>
          <w:lang w:val="en-US" w:eastAsia="ja-JP"/>
        </w:rPr>
        <w:t>antras</w:t>
      </w:r>
      <w:r w:rsidR="00482FE6">
        <w:rPr>
          <w:lang w:val="en-US" w:eastAsia="ja-JP"/>
        </w:rPr>
        <w:t>,</w:t>
      </w:r>
      <w:r w:rsidR="007B2E77">
        <w:rPr>
          <w:lang w:val="en-US" w:eastAsia="ja-JP"/>
        </w:rPr>
        <w:t xml:space="preserve"> and </w:t>
      </w:r>
      <w:r w:rsidR="00605065">
        <w:rPr>
          <w:lang w:val="en-US" w:eastAsia="ja-JP"/>
        </w:rPr>
        <w:t>Shamanic</w:t>
      </w:r>
      <w:r w:rsidR="007B2E77">
        <w:rPr>
          <w:lang w:val="en-US" w:eastAsia="ja-JP"/>
        </w:rPr>
        <w:t xml:space="preserve"> chants have been appropriated</w:t>
      </w:r>
      <w:r w:rsidR="000A16F1">
        <w:rPr>
          <w:lang w:val="en-US" w:eastAsia="ja-JP"/>
        </w:rPr>
        <w:t xml:space="preserve"> or adapted </w:t>
      </w:r>
      <w:r w:rsidR="00BD7619">
        <w:rPr>
          <w:lang w:val="en-US" w:eastAsia="ja-JP"/>
        </w:rPr>
        <w:t xml:space="preserve">by artists to critique postmodern society, create meditative spaces and offer experiences that transcend the here and now to a feeling of sublime. </w:t>
      </w:r>
    </w:p>
    <w:p w14:paraId="5EC6099E" w14:textId="262EEE69" w:rsidR="000220F3" w:rsidRPr="00060EC8" w:rsidRDefault="00CF4C8B" w:rsidP="00CF4C8B">
      <w:pPr>
        <w:tabs>
          <w:tab w:val="left" w:pos="567"/>
        </w:tabs>
        <w:rPr>
          <w:lang w:val="en-US" w:eastAsia="ja-JP"/>
        </w:rPr>
      </w:pPr>
      <w:r>
        <w:rPr>
          <w:lang w:val="en-US" w:eastAsia="ja-JP"/>
        </w:rPr>
        <w:tab/>
      </w:r>
      <w:r w:rsidR="006D59FF">
        <w:rPr>
          <w:lang w:val="en-US" w:eastAsia="ja-JP"/>
        </w:rPr>
        <w:t xml:space="preserve">Bill Viola’s </w:t>
      </w:r>
      <w:r w:rsidR="00717FA0" w:rsidRPr="00811443">
        <w:rPr>
          <w:i/>
          <w:lang w:val="en-US" w:eastAsia="ja-JP"/>
        </w:rPr>
        <w:t>Anthem</w:t>
      </w:r>
      <w:r w:rsidR="00717FA0">
        <w:rPr>
          <w:lang w:val="en-US" w:eastAsia="ja-JP"/>
        </w:rPr>
        <w:t xml:space="preserve"> (1983), a video of duration 11 minutes 43 seconds, </w:t>
      </w:r>
      <w:r w:rsidR="00562DAD">
        <w:rPr>
          <w:lang w:val="en-US" w:eastAsia="ja-JP"/>
        </w:rPr>
        <w:t xml:space="preserve">commences with a single piercing scream </w:t>
      </w:r>
      <w:r w:rsidR="00E26D54">
        <w:rPr>
          <w:lang w:val="en-US" w:eastAsia="ja-JP"/>
        </w:rPr>
        <w:t>emitted by an eleven-year-old girl</w:t>
      </w:r>
      <w:r w:rsidR="00562DAD">
        <w:rPr>
          <w:lang w:val="en-US" w:eastAsia="ja-JP"/>
        </w:rPr>
        <w:t xml:space="preserve">. The sound </w:t>
      </w:r>
      <w:r w:rsidR="009F37BE">
        <w:rPr>
          <w:lang w:val="en-US" w:eastAsia="ja-JP"/>
        </w:rPr>
        <w:t xml:space="preserve">gradually </w:t>
      </w:r>
      <w:r w:rsidR="00562DAD">
        <w:rPr>
          <w:lang w:val="en-US" w:eastAsia="ja-JP"/>
        </w:rPr>
        <w:t xml:space="preserve">extends and </w:t>
      </w:r>
      <w:r w:rsidR="00E26D54">
        <w:rPr>
          <w:lang w:val="en-US" w:eastAsia="ja-JP"/>
        </w:rPr>
        <w:t>transforms over time to produce a scale of seven harmonic notes.</w:t>
      </w:r>
      <w:r w:rsidR="00C95225">
        <w:rPr>
          <w:rStyle w:val="EndnoteReference"/>
          <w:lang w:val="en-US" w:eastAsia="ja-JP"/>
        </w:rPr>
        <w:t xml:space="preserve"> </w:t>
      </w:r>
      <w:r w:rsidR="00BB3E9D">
        <w:rPr>
          <w:lang w:val="en-US" w:eastAsia="ja-JP"/>
        </w:rPr>
        <w:t>In his own review of</w:t>
      </w:r>
      <w:r w:rsidR="00993A02">
        <w:rPr>
          <w:lang w:val="en-US" w:eastAsia="ja-JP"/>
        </w:rPr>
        <w:t xml:space="preserve"> </w:t>
      </w:r>
      <w:r w:rsidR="00C95225" w:rsidRPr="00C95225">
        <w:rPr>
          <w:i/>
          <w:lang w:val="en-US" w:eastAsia="ja-JP"/>
        </w:rPr>
        <w:t>Anthem</w:t>
      </w:r>
      <w:r w:rsidR="00C95225">
        <w:rPr>
          <w:lang w:val="en-US" w:eastAsia="ja-JP"/>
        </w:rPr>
        <w:t xml:space="preserve"> for </w:t>
      </w:r>
      <w:r w:rsidR="00C95225" w:rsidRPr="00C95225">
        <w:rPr>
          <w:i/>
          <w:lang w:val="en-US" w:eastAsia="ja-JP"/>
        </w:rPr>
        <w:t>A Journal of Performance and Art</w:t>
      </w:r>
      <w:r w:rsidR="00BB3E9D">
        <w:rPr>
          <w:i/>
          <w:lang w:val="en-US" w:eastAsia="ja-JP"/>
        </w:rPr>
        <w:t xml:space="preserve">, </w:t>
      </w:r>
      <w:r w:rsidR="00BB3E9D" w:rsidRPr="00BB3E9D">
        <w:rPr>
          <w:lang w:val="en-US" w:eastAsia="ja-JP"/>
        </w:rPr>
        <w:t>Viola</w:t>
      </w:r>
      <w:r w:rsidR="00C95225">
        <w:rPr>
          <w:lang w:val="en-US" w:eastAsia="ja-JP"/>
        </w:rPr>
        <w:t xml:space="preserve"> described the </w:t>
      </w:r>
      <w:r w:rsidR="00E26D54">
        <w:rPr>
          <w:lang w:val="en-US" w:eastAsia="ja-JP"/>
        </w:rPr>
        <w:t xml:space="preserve">soundtrack </w:t>
      </w:r>
      <w:r w:rsidR="00C95225">
        <w:rPr>
          <w:lang w:val="en-US" w:eastAsia="ja-JP"/>
        </w:rPr>
        <w:t xml:space="preserve">as a composition </w:t>
      </w:r>
      <w:r w:rsidR="00E26D54">
        <w:rPr>
          <w:lang w:val="en-US" w:eastAsia="ja-JP"/>
        </w:rPr>
        <w:t>in keeping with the form and function of Gregorian chants</w:t>
      </w:r>
      <w:r w:rsidR="00031BAB">
        <w:rPr>
          <w:lang w:val="en-US" w:eastAsia="ja-JP"/>
        </w:rPr>
        <w:t xml:space="preserve">, </w:t>
      </w:r>
      <w:r w:rsidR="00C95225">
        <w:rPr>
          <w:lang w:val="en-US" w:eastAsia="ja-JP"/>
        </w:rPr>
        <w:t>whilst</w:t>
      </w:r>
      <w:r w:rsidR="00031BAB">
        <w:rPr>
          <w:lang w:val="en-US" w:eastAsia="ja-JP"/>
        </w:rPr>
        <w:t xml:space="preserve"> </w:t>
      </w:r>
      <w:r w:rsidR="00060EC8">
        <w:rPr>
          <w:lang w:val="en-US" w:eastAsia="ja-JP"/>
        </w:rPr>
        <w:t xml:space="preserve">simultaneously </w:t>
      </w:r>
      <w:r w:rsidR="00031BAB">
        <w:rPr>
          <w:lang w:val="en-US" w:eastAsia="ja-JP"/>
        </w:rPr>
        <w:t>reverberating</w:t>
      </w:r>
      <w:r w:rsidR="006D59FF">
        <w:rPr>
          <w:lang w:val="en-US" w:eastAsia="ja-JP"/>
        </w:rPr>
        <w:t xml:space="preserve"> the primacy of t</w:t>
      </w:r>
      <w:r w:rsidR="00E26D54">
        <w:rPr>
          <w:lang w:val="en-US" w:eastAsia="ja-JP"/>
        </w:rPr>
        <w:t>ribal Buddhist chants</w:t>
      </w:r>
      <w:r w:rsidR="00BB3E9D">
        <w:rPr>
          <w:lang w:val="en-US" w:eastAsia="ja-JP"/>
        </w:rPr>
        <w:t xml:space="preserve"> (Viola 2002:15)</w:t>
      </w:r>
      <w:r w:rsidR="00E26D54">
        <w:rPr>
          <w:lang w:val="en-US" w:eastAsia="ja-JP"/>
        </w:rPr>
        <w:t xml:space="preserve">. </w:t>
      </w:r>
      <w:r w:rsidR="00B66BF5">
        <w:rPr>
          <w:lang w:val="en-US" w:eastAsia="ja-JP"/>
        </w:rPr>
        <w:t xml:space="preserve">This religious evocation is, however, </w:t>
      </w:r>
      <w:r w:rsidR="009F37BE">
        <w:rPr>
          <w:lang w:val="en-US" w:eastAsia="ja-JP"/>
        </w:rPr>
        <w:t>juxtaposed</w:t>
      </w:r>
      <w:r w:rsidR="00B66BF5">
        <w:rPr>
          <w:lang w:val="en-US" w:eastAsia="ja-JP"/>
        </w:rPr>
        <w:t xml:space="preserve"> </w:t>
      </w:r>
      <w:r w:rsidR="009F37BE">
        <w:rPr>
          <w:lang w:val="en-US" w:eastAsia="ja-JP"/>
        </w:rPr>
        <w:t>with</w:t>
      </w:r>
      <w:r w:rsidR="00B66BF5">
        <w:rPr>
          <w:lang w:val="en-US" w:eastAsia="ja-JP"/>
        </w:rPr>
        <w:t xml:space="preserve"> images </w:t>
      </w:r>
      <w:r w:rsidR="006A4B1E">
        <w:rPr>
          <w:lang w:val="en-US" w:eastAsia="ja-JP"/>
        </w:rPr>
        <w:t>that depict</w:t>
      </w:r>
      <w:r w:rsidR="00B66BF5">
        <w:rPr>
          <w:lang w:val="en-US" w:eastAsia="ja-JP"/>
        </w:rPr>
        <w:t xml:space="preserve"> a fast-moving industrial and consumerist society</w:t>
      </w:r>
      <w:r w:rsidR="006A4B1E">
        <w:rPr>
          <w:lang w:val="en-US" w:eastAsia="ja-JP"/>
        </w:rPr>
        <w:t xml:space="preserve"> contrasted with a tree in an ancient forest </w:t>
      </w:r>
      <w:r w:rsidR="00BB3E9D">
        <w:rPr>
          <w:lang w:val="en-US" w:eastAsia="ja-JP"/>
        </w:rPr>
        <w:t>slowing down time</w:t>
      </w:r>
      <w:r w:rsidR="00B877EE">
        <w:rPr>
          <w:lang w:val="en-US" w:eastAsia="ja-JP"/>
        </w:rPr>
        <w:t xml:space="preserve">. Heavy industrial machinery, surgery </w:t>
      </w:r>
      <w:r w:rsidR="00965C52">
        <w:rPr>
          <w:lang w:val="en-US" w:eastAsia="ja-JP"/>
        </w:rPr>
        <w:t xml:space="preserve">performed </w:t>
      </w:r>
      <w:r w:rsidR="00B877EE">
        <w:rPr>
          <w:lang w:val="en-US" w:eastAsia="ja-JP"/>
        </w:rPr>
        <w:t xml:space="preserve">on </w:t>
      </w:r>
      <w:r w:rsidR="00B66BF5">
        <w:rPr>
          <w:lang w:val="en-US" w:eastAsia="ja-JP"/>
        </w:rPr>
        <w:t>a</w:t>
      </w:r>
      <w:r w:rsidR="00B877EE">
        <w:rPr>
          <w:lang w:val="en-US" w:eastAsia="ja-JP"/>
        </w:rPr>
        <w:t xml:space="preserve"> human body, </w:t>
      </w:r>
      <w:r w:rsidR="00060EC8">
        <w:rPr>
          <w:lang w:val="en-US" w:eastAsia="ja-JP"/>
        </w:rPr>
        <w:t xml:space="preserve">cars, </w:t>
      </w:r>
      <w:r w:rsidR="00B66BF5">
        <w:rPr>
          <w:lang w:val="en-US" w:eastAsia="ja-JP"/>
        </w:rPr>
        <w:t xml:space="preserve">and </w:t>
      </w:r>
      <w:r w:rsidR="00060EC8">
        <w:rPr>
          <w:lang w:val="en-US" w:eastAsia="ja-JP"/>
        </w:rPr>
        <w:t>supermarkets</w:t>
      </w:r>
      <w:r w:rsidR="00B877EE">
        <w:rPr>
          <w:lang w:val="en-US" w:eastAsia="ja-JP"/>
        </w:rPr>
        <w:t xml:space="preserve"> </w:t>
      </w:r>
      <w:r w:rsidR="00060EC8">
        <w:rPr>
          <w:lang w:val="en-US" w:eastAsia="ja-JP"/>
        </w:rPr>
        <w:t xml:space="preserve">are </w:t>
      </w:r>
      <w:r w:rsidR="00B877EE">
        <w:rPr>
          <w:lang w:val="en-US" w:eastAsia="ja-JP"/>
        </w:rPr>
        <w:t>interposed with th</w:t>
      </w:r>
      <w:r w:rsidR="00060EC8">
        <w:rPr>
          <w:lang w:val="en-US" w:eastAsia="ja-JP"/>
        </w:rPr>
        <w:t xml:space="preserve">e image of the </w:t>
      </w:r>
      <w:r w:rsidR="009F37BE">
        <w:rPr>
          <w:lang w:val="en-US" w:eastAsia="ja-JP"/>
        </w:rPr>
        <w:t xml:space="preserve">lone </w:t>
      </w:r>
      <w:r w:rsidR="00060EC8">
        <w:rPr>
          <w:lang w:val="en-US" w:eastAsia="ja-JP"/>
        </w:rPr>
        <w:t>girl standing in</w:t>
      </w:r>
      <w:r w:rsidR="00060EC8" w:rsidRPr="00060EC8">
        <w:rPr>
          <w:lang w:val="en-US" w:eastAsia="ja-JP"/>
        </w:rPr>
        <w:t xml:space="preserve"> the vast chamber of Union Station in Los Angeles</w:t>
      </w:r>
      <w:r w:rsidR="00B66BF5">
        <w:rPr>
          <w:lang w:val="en-US" w:eastAsia="ja-JP"/>
        </w:rPr>
        <w:t xml:space="preserve"> emitting the primordial sound</w:t>
      </w:r>
      <w:r w:rsidR="00B877EE" w:rsidRPr="00060EC8">
        <w:rPr>
          <w:lang w:val="en-US" w:eastAsia="ja-JP"/>
        </w:rPr>
        <w:t xml:space="preserve">. </w:t>
      </w:r>
      <w:r w:rsidR="00B877EE">
        <w:rPr>
          <w:lang w:val="en-US" w:eastAsia="ja-JP"/>
        </w:rPr>
        <w:t xml:space="preserve">Viola has described the </w:t>
      </w:r>
      <w:r w:rsidR="00B877EE" w:rsidRPr="00060EC8">
        <w:rPr>
          <w:lang w:val="en-US" w:eastAsia="ja-JP"/>
        </w:rPr>
        <w:t xml:space="preserve">ritualistic </w:t>
      </w:r>
      <w:r w:rsidR="00060EC8">
        <w:rPr>
          <w:lang w:val="en-US" w:eastAsia="ja-JP"/>
        </w:rPr>
        <w:t>quality of the work</w:t>
      </w:r>
      <w:r w:rsidR="00B877EE" w:rsidRPr="00060EC8">
        <w:rPr>
          <w:lang w:val="en-US" w:eastAsia="ja-JP"/>
        </w:rPr>
        <w:t xml:space="preserve"> as a reminder of </w:t>
      </w:r>
      <w:r w:rsidR="00953CCC">
        <w:rPr>
          <w:lang w:val="en-US" w:eastAsia="ja-JP"/>
        </w:rPr>
        <w:t>‘</w:t>
      </w:r>
      <w:r w:rsidR="00B877EE" w:rsidRPr="00060EC8">
        <w:rPr>
          <w:lang w:val="en-US" w:eastAsia="ja-JP"/>
        </w:rPr>
        <w:t>our deepest primal fears, darkness, and th</w:t>
      </w:r>
      <w:r w:rsidR="00060EC8">
        <w:rPr>
          <w:lang w:val="en-US" w:eastAsia="ja-JP"/>
        </w:rPr>
        <w:t>e separation of body and spirit</w:t>
      </w:r>
      <w:r w:rsidR="00953CCC">
        <w:rPr>
          <w:lang w:val="en-US" w:eastAsia="ja-JP"/>
        </w:rPr>
        <w:t>’</w:t>
      </w:r>
      <w:r w:rsidR="00BB3E9D">
        <w:rPr>
          <w:lang w:val="en-US" w:eastAsia="ja-JP"/>
        </w:rPr>
        <w:t xml:space="preserve"> (Viola</w:t>
      </w:r>
      <w:r w:rsidR="00347B77">
        <w:rPr>
          <w:lang w:val="en-US" w:eastAsia="ja-JP"/>
        </w:rPr>
        <w:t>: 15)</w:t>
      </w:r>
      <w:r w:rsidR="00E73047">
        <w:rPr>
          <w:lang w:val="en-US" w:eastAsia="ja-JP"/>
        </w:rPr>
        <w:t>.</w:t>
      </w:r>
    </w:p>
    <w:p w14:paraId="7A1A17EE" w14:textId="5A30B19D" w:rsidR="006D4979" w:rsidRDefault="006A4B1E" w:rsidP="006A4B1E">
      <w:pPr>
        <w:tabs>
          <w:tab w:val="left" w:pos="567"/>
        </w:tabs>
      </w:pPr>
      <w:r>
        <w:tab/>
      </w:r>
      <w:r w:rsidR="00B66BF5">
        <w:t xml:space="preserve">Whilst </w:t>
      </w:r>
      <w:r w:rsidR="007A4BFC" w:rsidRPr="00811443">
        <w:rPr>
          <w:i/>
        </w:rPr>
        <w:t>Anthem</w:t>
      </w:r>
      <w:r w:rsidR="00FA1563" w:rsidRPr="00F0730C">
        <w:t>, which adapts</w:t>
      </w:r>
      <w:r w:rsidR="00AA3052" w:rsidRPr="00F0730C">
        <w:t xml:space="preserve"> </w:t>
      </w:r>
      <w:r w:rsidR="00FA1563" w:rsidRPr="00F0730C">
        <w:t xml:space="preserve">a form of </w:t>
      </w:r>
      <w:r w:rsidR="006D1ED6">
        <w:t>the ritual sound</w:t>
      </w:r>
      <w:r w:rsidR="009F6589">
        <w:t xml:space="preserve"> to critique modern day living</w:t>
      </w:r>
      <w:r w:rsidR="006D1ED6">
        <w:t>,</w:t>
      </w:r>
      <w:r w:rsidR="00FA1563" w:rsidRPr="00F0730C">
        <w:t xml:space="preserve"> creates a feeling of </w:t>
      </w:r>
      <w:r w:rsidR="0024257B" w:rsidRPr="00F0730C">
        <w:rPr>
          <w:bCs/>
          <w:lang w:val="en-US" w:eastAsia="ja-JP"/>
        </w:rPr>
        <w:t>trepidation,</w:t>
      </w:r>
      <w:r w:rsidR="0024257B" w:rsidRPr="00F0730C">
        <w:rPr>
          <w:rFonts w:ascii="Arial" w:hAnsi="Arial" w:cs="Arial"/>
          <w:bCs/>
          <w:sz w:val="32"/>
          <w:szCs w:val="32"/>
          <w:lang w:val="en-US" w:eastAsia="ja-JP"/>
        </w:rPr>
        <w:t xml:space="preserve"> </w:t>
      </w:r>
      <w:r w:rsidR="006D4979">
        <w:t xml:space="preserve">Janet Cardiff’s </w:t>
      </w:r>
      <w:r w:rsidR="006D4979" w:rsidRPr="00811443">
        <w:rPr>
          <w:i/>
        </w:rPr>
        <w:t>Forty-Part Motet</w:t>
      </w:r>
      <w:r w:rsidR="00FA1563" w:rsidRPr="00F0730C">
        <w:t xml:space="preserve"> (2001) </w:t>
      </w:r>
      <w:r w:rsidR="0024257B" w:rsidRPr="00F0730C">
        <w:t>engulfs the audience in the exhibition space to generate a feeling of transcendence. The work is an audio installation, a recording of Thomas Tallis’s 15</w:t>
      </w:r>
      <w:r w:rsidR="007A4BFC">
        <w:t xml:space="preserve">75 composition </w:t>
      </w:r>
      <w:r w:rsidR="007A4BFC" w:rsidRPr="00811443">
        <w:rPr>
          <w:i/>
        </w:rPr>
        <w:t>Spem in Alium</w:t>
      </w:r>
      <w:r w:rsidR="0024257B" w:rsidRPr="00F0730C">
        <w:t xml:space="preserve"> performed by forty Cathedral Choir singers in Salisbury Cathedral. Exhibited first in the Rideau Chapel at the National Gallery of Canada, Ottowa, and </w:t>
      </w:r>
      <w:r w:rsidR="00024152" w:rsidRPr="00F0730C">
        <w:t>in 2011</w:t>
      </w:r>
      <w:r w:rsidR="0024257B" w:rsidRPr="00F0730C">
        <w:t xml:space="preserve"> at the Fabrica Gallery</w:t>
      </w:r>
      <w:r w:rsidR="00393F10">
        <w:t>, a church conversion</w:t>
      </w:r>
      <w:r w:rsidR="0024257B" w:rsidRPr="00F0730C">
        <w:t xml:space="preserve"> in Brighton</w:t>
      </w:r>
      <w:r w:rsidR="00393F10">
        <w:t xml:space="preserve"> in the United Kingdom, </w:t>
      </w:r>
      <w:r w:rsidR="00270B1E">
        <w:t>visitors</w:t>
      </w:r>
      <w:r w:rsidR="0024257B" w:rsidRPr="00F0730C">
        <w:t xml:space="preserve"> </w:t>
      </w:r>
      <w:r w:rsidR="00270B1E">
        <w:t>experience</w:t>
      </w:r>
      <w:r w:rsidR="00944838">
        <w:t>d</w:t>
      </w:r>
      <w:r w:rsidR="00E9747E" w:rsidRPr="00F0730C">
        <w:t xml:space="preserve"> the work within a building associated with worship. </w:t>
      </w:r>
      <w:r w:rsidR="0024257B" w:rsidRPr="00F0730C">
        <w:t xml:space="preserve"> </w:t>
      </w:r>
      <w:r w:rsidR="00892B89" w:rsidRPr="00F0730C">
        <w:t xml:space="preserve">Forty speakers </w:t>
      </w:r>
      <w:r w:rsidR="00944838">
        <w:t>were</w:t>
      </w:r>
      <w:r w:rsidR="00393F10">
        <w:t xml:space="preserve"> </w:t>
      </w:r>
      <w:r w:rsidR="00892B89" w:rsidRPr="00F0730C">
        <w:t xml:space="preserve">installed on stands at a similar height as </w:t>
      </w:r>
      <w:r w:rsidR="00393F10">
        <w:t>an average person of approximately 168 centimetres. They</w:t>
      </w:r>
      <w:r w:rsidR="00DB70EB">
        <w:t xml:space="preserve"> we</w:t>
      </w:r>
      <w:r w:rsidR="00892B89" w:rsidRPr="00F0730C">
        <w:t>re di</w:t>
      </w:r>
      <w:r w:rsidR="00DB70EB">
        <w:t>vided into eight groups of five</w:t>
      </w:r>
      <w:r w:rsidR="00892B89" w:rsidRPr="00F0730C">
        <w:t xml:space="preserve"> with each group composed of four male voices (base, baritone, alto</w:t>
      </w:r>
      <w:r w:rsidR="00482FE6">
        <w:t>,</w:t>
      </w:r>
      <w:r w:rsidR="00892B89" w:rsidRPr="00F0730C">
        <w:t xml:space="preserve"> and teno</w:t>
      </w:r>
      <w:r w:rsidR="00DB70EB">
        <w:t>r), and one of children’s voices</w:t>
      </w:r>
      <w:r w:rsidR="00892B89" w:rsidRPr="00F0730C">
        <w:t xml:space="preserve">. </w:t>
      </w:r>
      <w:r w:rsidR="0001215F">
        <w:t>The piece commenced</w:t>
      </w:r>
      <w:r w:rsidR="0081084D" w:rsidRPr="00F0730C">
        <w:t xml:space="preserve"> with muted conversations between the perform</w:t>
      </w:r>
      <w:r w:rsidR="0081084D">
        <w:t>ers before the music intensified</w:t>
      </w:r>
      <w:r w:rsidR="0081084D" w:rsidRPr="00F0730C">
        <w:t xml:space="preserve"> constructing </w:t>
      </w:r>
      <w:r w:rsidR="0081084D">
        <w:t>both a human and divine world</w:t>
      </w:r>
      <w:r w:rsidR="00D0171C">
        <w:t xml:space="preserve"> (Christov-Bakargie</w:t>
      </w:r>
      <w:r w:rsidR="008A3502">
        <w:t xml:space="preserve">v </w:t>
      </w:r>
      <w:r w:rsidR="00D0171C">
        <w:t>2003: 139-147)</w:t>
      </w:r>
      <w:r w:rsidR="0081084D">
        <w:t>.</w:t>
      </w:r>
      <w:r w:rsidR="00D253B6" w:rsidRPr="00F0730C">
        <w:t xml:space="preserve"> </w:t>
      </w:r>
      <w:r w:rsidR="00892B89" w:rsidRPr="00F0730C">
        <w:t xml:space="preserve">A live performance </w:t>
      </w:r>
      <w:r w:rsidR="0081084D">
        <w:t>was</w:t>
      </w:r>
      <w:r w:rsidR="00892B89" w:rsidRPr="00F0730C">
        <w:t xml:space="preserve"> </w:t>
      </w:r>
      <w:r w:rsidR="00393F10">
        <w:t xml:space="preserve">thus </w:t>
      </w:r>
      <w:r w:rsidR="00892B89" w:rsidRPr="00F0730C">
        <w:t xml:space="preserve">substituted </w:t>
      </w:r>
      <w:r w:rsidR="00393F10">
        <w:t>by</w:t>
      </w:r>
      <w:r w:rsidR="00892B89" w:rsidRPr="00F0730C">
        <w:t xml:space="preserve"> a recording </w:t>
      </w:r>
      <w:r w:rsidR="00393F10">
        <w:t xml:space="preserve">of the choir </w:t>
      </w:r>
      <w:r w:rsidR="00282780">
        <w:t xml:space="preserve">and played in the </w:t>
      </w:r>
      <w:r w:rsidR="00393F10">
        <w:t>gallery setting</w:t>
      </w:r>
      <w:r w:rsidR="00282780">
        <w:t xml:space="preserve"> repeatedly</w:t>
      </w:r>
      <w:r w:rsidR="00393F10">
        <w:t>, where</w:t>
      </w:r>
      <w:r w:rsidR="00892B89" w:rsidRPr="00F0730C">
        <w:t xml:space="preserve"> the audience </w:t>
      </w:r>
      <w:r w:rsidR="0081084D">
        <w:t>was</w:t>
      </w:r>
      <w:r w:rsidR="00892B89" w:rsidRPr="00F0730C">
        <w:t xml:space="preserve"> mobile </w:t>
      </w:r>
      <w:r w:rsidR="00393F10">
        <w:t>and able to</w:t>
      </w:r>
      <w:r w:rsidR="00892B89" w:rsidRPr="00F0730C">
        <w:t xml:space="preserve"> experience the music from various </w:t>
      </w:r>
      <w:r w:rsidR="00393F10">
        <w:t>locations</w:t>
      </w:r>
      <w:r w:rsidR="00892B89" w:rsidRPr="00F0730C">
        <w:t xml:space="preserve">. </w:t>
      </w:r>
    </w:p>
    <w:p w14:paraId="3235B110" w14:textId="13B249AB" w:rsidR="006F1F4B" w:rsidRPr="00F0730C" w:rsidRDefault="006A4B1E" w:rsidP="006A4B1E">
      <w:pPr>
        <w:tabs>
          <w:tab w:val="left" w:pos="567"/>
        </w:tabs>
      </w:pPr>
      <w:r>
        <w:tab/>
      </w:r>
      <w:r w:rsidR="00723534">
        <w:t xml:space="preserve">The </w:t>
      </w:r>
      <w:r w:rsidR="00607D92">
        <w:t xml:space="preserve">presence of the voices in the space </w:t>
      </w:r>
      <w:r w:rsidR="00D9443D">
        <w:t xml:space="preserve">(instead of the singers themselves) </w:t>
      </w:r>
      <w:r w:rsidR="00607D92">
        <w:t xml:space="preserve">and </w:t>
      </w:r>
      <w:r w:rsidR="00D9443D">
        <w:t xml:space="preserve">a </w:t>
      </w:r>
      <w:r w:rsidR="00723534">
        <w:t xml:space="preserve">mechanisation of the performance </w:t>
      </w:r>
      <w:r w:rsidR="00393F10">
        <w:t>focus</w:t>
      </w:r>
      <w:r w:rsidR="00D9443D">
        <w:t xml:space="preserve">ed </w:t>
      </w:r>
      <w:r w:rsidR="009D4A8B" w:rsidRPr="00F0730C">
        <w:t xml:space="preserve">the audience’s attention </w:t>
      </w:r>
      <w:r w:rsidR="007938B5" w:rsidRPr="00F0730C">
        <w:t>on</w:t>
      </w:r>
      <w:r w:rsidR="003C6182" w:rsidRPr="00F0730C">
        <w:t xml:space="preserve"> the music and </w:t>
      </w:r>
      <w:r w:rsidR="00393F10">
        <w:t xml:space="preserve">the </w:t>
      </w:r>
      <w:r w:rsidR="003C6182" w:rsidRPr="00F0730C">
        <w:t>building</w:t>
      </w:r>
      <w:r w:rsidR="009D4A8B" w:rsidRPr="00F0730C">
        <w:t xml:space="preserve">. </w:t>
      </w:r>
      <w:r w:rsidR="00A65609" w:rsidRPr="00F0730C">
        <w:t>Thi</w:t>
      </w:r>
      <w:r w:rsidR="007938B5" w:rsidRPr="00F0730C">
        <w:t>s aspect of the work is crucial. A</w:t>
      </w:r>
      <w:r w:rsidR="00A65609" w:rsidRPr="00F0730C">
        <w:t>lbeit located in a religious building, its context</w:t>
      </w:r>
      <w:r w:rsidR="007938B5" w:rsidRPr="00F0730C">
        <w:t xml:space="preserve"> as</w:t>
      </w:r>
      <w:r w:rsidR="003C6182" w:rsidRPr="00F0730C">
        <w:t xml:space="preserve"> an art installation</w:t>
      </w:r>
      <w:r w:rsidR="00A65609" w:rsidRPr="00F0730C">
        <w:t xml:space="preserve"> </w:t>
      </w:r>
      <w:r w:rsidR="00D9443D">
        <w:t>was</w:t>
      </w:r>
      <w:r w:rsidR="00A65609" w:rsidRPr="00F0730C">
        <w:t xml:space="preserve"> secular. The purpose of the visit </w:t>
      </w:r>
      <w:r w:rsidR="00A159E5" w:rsidRPr="00F0730C">
        <w:t xml:space="preserve">to the space </w:t>
      </w:r>
      <w:r w:rsidR="00A159E5">
        <w:t xml:space="preserve">by the art-viewing audience </w:t>
      </w:r>
      <w:r w:rsidR="00D9443D">
        <w:t>was</w:t>
      </w:r>
      <w:r w:rsidR="007938B5" w:rsidRPr="00F0730C">
        <w:t xml:space="preserve"> also a secular one. The resulting experience</w:t>
      </w:r>
      <w:r w:rsidR="003C6182" w:rsidRPr="00F0730C">
        <w:t xml:space="preserve"> generated by the soaring music</w:t>
      </w:r>
      <w:r w:rsidR="007938B5" w:rsidRPr="00F0730C">
        <w:t xml:space="preserve">, however, </w:t>
      </w:r>
      <w:r w:rsidR="0061118D">
        <w:t xml:space="preserve">momentarily </w:t>
      </w:r>
      <w:r w:rsidR="0001215F">
        <w:t>created</w:t>
      </w:r>
      <w:r w:rsidR="00E16B86">
        <w:t xml:space="preserve"> a feeling of transcendence </w:t>
      </w:r>
      <w:r w:rsidR="003C6182" w:rsidRPr="00F0730C">
        <w:t xml:space="preserve">and </w:t>
      </w:r>
      <w:r w:rsidR="00CC2497">
        <w:t>spatializ</w:t>
      </w:r>
      <w:r w:rsidR="0061118D">
        <w:t>e</w:t>
      </w:r>
      <w:r w:rsidR="00D9443D">
        <w:t>d the sound</w:t>
      </w:r>
      <w:r w:rsidR="0061118D">
        <w:t xml:space="preserve"> until the presence of the speakers an</w:t>
      </w:r>
      <w:r w:rsidR="00D9443D">
        <w:t>d the recording of music returned</w:t>
      </w:r>
      <w:r w:rsidR="0001215F">
        <w:t xml:space="preserve"> as a reminder of the virtual nature of the </w:t>
      </w:r>
      <w:r w:rsidR="0061118D">
        <w:t xml:space="preserve">performance. </w:t>
      </w:r>
    </w:p>
    <w:p w14:paraId="6CB493A5" w14:textId="04B68B09" w:rsidR="001157AE" w:rsidRDefault="00E16B86" w:rsidP="00E16B86">
      <w:pPr>
        <w:tabs>
          <w:tab w:val="left" w:pos="567"/>
        </w:tabs>
      </w:pPr>
      <w:r>
        <w:tab/>
      </w:r>
      <w:r w:rsidR="006B7AA0">
        <w:t xml:space="preserve">Similarly, Richard Grayson’s 2009 </w:t>
      </w:r>
      <w:r w:rsidR="0017784B">
        <w:t>video installation</w:t>
      </w:r>
      <w:r w:rsidR="006B7AA0">
        <w:t xml:space="preserve"> </w:t>
      </w:r>
      <w:r w:rsidR="0017784B" w:rsidRPr="00811443">
        <w:rPr>
          <w:i/>
          <w:iCs/>
          <w:lang w:val="en-US" w:eastAsia="ja-JP"/>
        </w:rPr>
        <w:t>The Golden Space City of God</w:t>
      </w:r>
      <w:r w:rsidR="0017784B">
        <w:rPr>
          <w:iCs/>
          <w:lang w:val="en-US" w:eastAsia="ja-JP"/>
        </w:rPr>
        <w:t xml:space="preserve">, </w:t>
      </w:r>
      <w:r w:rsidR="00E5555F">
        <w:rPr>
          <w:iCs/>
          <w:lang w:val="en-US" w:eastAsia="ja-JP"/>
        </w:rPr>
        <w:t>was</w:t>
      </w:r>
      <w:r w:rsidR="0017784B">
        <w:rPr>
          <w:iCs/>
          <w:lang w:val="en-US" w:eastAsia="ja-JP"/>
        </w:rPr>
        <w:t xml:space="preserve"> a recording of a </w:t>
      </w:r>
      <w:r w:rsidR="00E5555F">
        <w:rPr>
          <w:iCs/>
          <w:lang w:val="en-US" w:eastAsia="ja-JP"/>
        </w:rPr>
        <w:t>choral work performed by twenty-six singers</w:t>
      </w:r>
      <w:r w:rsidR="0017784B">
        <w:rPr>
          <w:iCs/>
          <w:lang w:val="en-US" w:eastAsia="ja-JP"/>
        </w:rPr>
        <w:t xml:space="preserve">. In this </w:t>
      </w:r>
      <w:r w:rsidR="00BD75C1">
        <w:rPr>
          <w:iCs/>
          <w:lang w:val="en-US" w:eastAsia="ja-JP"/>
        </w:rPr>
        <w:t>case</w:t>
      </w:r>
      <w:r w:rsidR="00E5555F">
        <w:rPr>
          <w:iCs/>
          <w:lang w:val="en-US" w:eastAsia="ja-JP"/>
        </w:rPr>
        <w:t xml:space="preserve">, </w:t>
      </w:r>
      <w:r w:rsidR="00BD75C1">
        <w:rPr>
          <w:iCs/>
          <w:lang w:val="en-US" w:eastAsia="ja-JP"/>
        </w:rPr>
        <w:t xml:space="preserve">however, </w:t>
      </w:r>
      <w:r w:rsidR="00E5555F">
        <w:rPr>
          <w:iCs/>
          <w:lang w:val="en-US" w:eastAsia="ja-JP"/>
        </w:rPr>
        <w:t xml:space="preserve">the performance was filmed and projected onto </w:t>
      </w:r>
      <w:r w:rsidR="007900E1">
        <w:rPr>
          <w:iCs/>
          <w:lang w:val="en-US" w:eastAsia="ja-JP"/>
        </w:rPr>
        <w:t>a large</w:t>
      </w:r>
      <w:r w:rsidR="00E708B8">
        <w:rPr>
          <w:iCs/>
          <w:lang w:val="en-US" w:eastAsia="ja-JP"/>
        </w:rPr>
        <w:t xml:space="preserve"> screen</w:t>
      </w:r>
      <w:r w:rsidR="00E5555F">
        <w:rPr>
          <w:iCs/>
          <w:lang w:val="en-US" w:eastAsia="ja-JP"/>
        </w:rPr>
        <w:t xml:space="preserve">. It contained a </w:t>
      </w:r>
      <w:r w:rsidR="00E5555F" w:rsidRPr="00E5555F">
        <w:rPr>
          <w:iCs/>
          <w:lang w:val="en-US" w:eastAsia="ja-JP"/>
        </w:rPr>
        <w:t xml:space="preserve">narrative that </w:t>
      </w:r>
      <w:r w:rsidR="00E5555F" w:rsidRPr="00E5555F">
        <w:rPr>
          <w:lang w:val="en-US" w:eastAsia="ja-JP"/>
        </w:rPr>
        <w:t>combined elements fr</w:t>
      </w:r>
      <w:r w:rsidR="007900E1">
        <w:rPr>
          <w:lang w:val="en-US" w:eastAsia="ja-JP"/>
        </w:rPr>
        <w:t>om the Book of Revelation with science f</w:t>
      </w:r>
      <w:r w:rsidR="00E5555F" w:rsidRPr="00E5555F">
        <w:rPr>
          <w:lang w:val="en-US" w:eastAsia="ja-JP"/>
        </w:rPr>
        <w:t>iction imagery to describe the events leading up to the end of the world</w:t>
      </w:r>
      <w:r w:rsidR="00A93AE1">
        <w:rPr>
          <w:lang w:val="en-US" w:eastAsia="ja-JP"/>
        </w:rPr>
        <w:t xml:space="preserve">. </w:t>
      </w:r>
      <w:r w:rsidR="00E5555F">
        <w:rPr>
          <w:lang w:val="en-US" w:eastAsia="ja-JP"/>
        </w:rPr>
        <w:t xml:space="preserve">Chairs </w:t>
      </w:r>
      <w:r w:rsidR="00E708B8">
        <w:rPr>
          <w:lang w:val="en-US" w:eastAsia="ja-JP"/>
        </w:rPr>
        <w:t xml:space="preserve">placed </w:t>
      </w:r>
      <w:r w:rsidR="00E5555F">
        <w:rPr>
          <w:lang w:val="en-US" w:eastAsia="ja-JP"/>
        </w:rPr>
        <w:t xml:space="preserve">in the space constructed a setting similar to </w:t>
      </w:r>
      <w:r w:rsidR="007A4BFC">
        <w:rPr>
          <w:lang w:val="en-US" w:eastAsia="ja-JP"/>
        </w:rPr>
        <w:t xml:space="preserve">that of </w:t>
      </w:r>
      <w:r w:rsidR="00E5555F">
        <w:rPr>
          <w:lang w:val="en-US" w:eastAsia="ja-JP"/>
        </w:rPr>
        <w:t xml:space="preserve">a community </w:t>
      </w:r>
      <w:r w:rsidR="00E708B8">
        <w:rPr>
          <w:lang w:val="en-US" w:eastAsia="ja-JP"/>
        </w:rPr>
        <w:t>hall directly referring to the tendency of cultures to congregate</w:t>
      </w:r>
      <w:r w:rsidR="00AF0A1B">
        <w:rPr>
          <w:lang w:val="en-US" w:eastAsia="ja-JP"/>
        </w:rPr>
        <w:t xml:space="preserve">. </w:t>
      </w:r>
      <w:r w:rsidR="00225AA6">
        <w:rPr>
          <w:lang w:val="en-US" w:eastAsia="ja-JP"/>
        </w:rPr>
        <w:t>The artist has described the work as an exploration of</w:t>
      </w:r>
      <w:r w:rsidR="00E708B8">
        <w:rPr>
          <w:lang w:val="en-US" w:eastAsia="ja-JP"/>
        </w:rPr>
        <w:t xml:space="preserve"> </w:t>
      </w:r>
      <w:r w:rsidR="00953CCC">
        <w:rPr>
          <w:lang w:val="en-US" w:eastAsia="ja-JP"/>
        </w:rPr>
        <w:t>‘</w:t>
      </w:r>
      <w:r w:rsidR="004970AA" w:rsidRPr="004970AA">
        <w:rPr>
          <w:lang w:val="en-US" w:eastAsia="ja-JP"/>
        </w:rPr>
        <w:t>current political, cultural</w:t>
      </w:r>
      <w:r w:rsidR="0001215F">
        <w:rPr>
          <w:lang w:val="en-US" w:eastAsia="ja-JP"/>
        </w:rPr>
        <w:t>,</w:t>
      </w:r>
      <w:r w:rsidR="004970AA" w:rsidRPr="004970AA">
        <w:rPr>
          <w:lang w:val="en-US" w:eastAsia="ja-JP"/>
        </w:rPr>
        <w:t xml:space="preserve"> and ideological spheres where both political </w:t>
      </w:r>
      <w:r w:rsidR="00293EE9">
        <w:rPr>
          <w:lang w:val="en-US" w:eastAsia="ja-JP"/>
        </w:rPr>
        <w:t>ideology and enlightenment model</w:t>
      </w:r>
      <w:r w:rsidR="004970AA" w:rsidRPr="004970AA">
        <w:rPr>
          <w:lang w:val="en-US" w:eastAsia="ja-JP"/>
        </w:rPr>
        <w:t>lings of the wo</w:t>
      </w:r>
      <w:r w:rsidR="00CC2497">
        <w:rPr>
          <w:lang w:val="en-US" w:eastAsia="ja-JP"/>
        </w:rPr>
        <w:t>rld are increasingly problematized and subsumed by totaliz</w:t>
      </w:r>
      <w:r w:rsidR="004970AA" w:rsidRPr="004970AA">
        <w:rPr>
          <w:lang w:val="en-US" w:eastAsia="ja-JP"/>
        </w:rPr>
        <w:t>ing subjective and supernatural belief systems</w:t>
      </w:r>
      <w:r w:rsidR="00953CCC">
        <w:rPr>
          <w:lang w:val="en-US" w:eastAsia="ja-JP"/>
        </w:rPr>
        <w:t>’</w:t>
      </w:r>
      <w:r w:rsidR="00D0171C">
        <w:rPr>
          <w:lang w:val="en-US" w:eastAsia="ja-JP"/>
        </w:rPr>
        <w:t xml:space="preserve"> (Grayson, 2009)</w:t>
      </w:r>
      <w:r w:rsidR="004970AA" w:rsidRPr="004970AA">
        <w:rPr>
          <w:lang w:val="en-US" w:eastAsia="ja-JP"/>
        </w:rPr>
        <w:t>.</w:t>
      </w:r>
      <w:r w:rsidR="00BD75C1">
        <w:rPr>
          <w:lang w:val="en-US" w:eastAsia="ja-JP"/>
        </w:rPr>
        <w:t xml:space="preserve"> The use of ritual singing here </w:t>
      </w:r>
      <w:r w:rsidR="000D30F0">
        <w:rPr>
          <w:lang w:val="en-US" w:eastAsia="ja-JP"/>
        </w:rPr>
        <w:t>moves</w:t>
      </w:r>
      <w:r w:rsidR="00BD75C1">
        <w:rPr>
          <w:lang w:val="en-US" w:eastAsia="ja-JP"/>
        </w:rPr>
        <w:t xml:space="preserve"> away from Janet Cardiff’s </w:t>
      </w:r>
      <w:r w:rsidR="00577185">
        <w:rPr>
          <w:lang w:val="en-US" w:eastAsia="ja-JP"/>
        </w:rPr>
        <w:t xml:space="preserve">employment of the method </w:t>
      </w:r>
      <w:r w:rsidR="00E75F0B">
        <w:rPr>
          <w:lang w:val="en-US" w:eastAsia="ja-JP"/>
        </w:rPr>
        <w:t xml:space="preserve">to generate a transcendental experience </w:t>
      </w:r>
      <w:r w:rsidR="00577185">
        <w:rPr>
          <w:lang w:val="en-US" w:eastAsia="ja-JP"/>
        </w:rPr>
        <w:t xml:space="preserve">towards a signifier of dominance and power. </w:t>
      </w:r>
      <w:r w:rsidR="00A211A3">
        <w:rPr>
          <w:lang w:val="en-US" w:eastAsia="ja-JP"/>
        </w:rPr>
        <w:t>The power of the collecti</w:t>
      </w:r>
      <w:r w:rsidR="00CC2497">
        <w:rPr>
          <w:lang w:val="en-US" w:eastAsia="ja-JP"/>
        </w:rPr>
        <w:t>ve giving affirmation to organiz</w:t>
      </w:r>
      <w:r w:rsidR="00A211A3">
        <w:rPr>
          <w:lang w:val="en-US" w:eastAsia="ja-JP"/>
        </w:rPr>
        <w:t>ed religious sy</w:t>
      </w:r>
      <w:r w:rsidR="000D30F0">
        <w:rPr>
          <w:lang w:val="en-US" w:eastAsia="ja-JP"/>
        </w:rPr>
        <w:t>stems through practicing ritual</w:t>
      </w:r>
      <w:r w:rsidR="00A211A3">
        <w:rPr>
          <w:lang w:val="en-US" w:eastAsia="ja-JP"/>
        </w:rPr>
        <w:t xml:space="preserve"> is made political. </w:t>
      </w:r>
      <w:r w:rsidR="00D32F0E">
        <w:rPr>
          <w:lang w:val="en-US" w:eastAsia="ja-JP"/>
        </w:rPr>
        <w:t xml:space="preserve">The presence of the performers in the video further </w:t>
      </w:r>
      <w:r w:rsidR="00334F81">
        <w:rPr>
          <w:lang w:val="en-US" w:eastAsia="ja-JP"/>
        </w:rPr>
        <w:t>illuminates</w:t>
      </w:r>
      <w:r w:rsidR="00D32F0E">
        <w:rPr>
          <w:lang w:val="en-US" w:eastAsia="ja-JP"/>
        </w:rPr>
        <w:t xml:space="preserve"> religious group-ism an</w:t>
      </w:r>
      <w:r w:rsidR="007900E1">
        <w:rPr>
          <w:lang w:val="en-US" w:eastAsia="ja-JP"/>
        </w:rPr>
        <w:t xml:space="preserve">d </w:t>
      </w:r>
      <w:r w:rsidR="00E656AE">
        <w:rPr>
          <w:lang w:val="en-US" w:eastAsia="ja-JP"/>
        </w:rPr>
        <w:t>mankind’s</w:t>
      </w:r>
      <w:r w:rsidR="00D32F0E">
        <w:rPr>
          <w:lang w:val="en-US" w:eastAsia="ja-JP"/>
        </w:rPr>
        <w:t xml:space="preserve"> obsession with </w:t>
      </w:r>
      <w:r w:rsidR="005A0B50">
        <w:rPr>
          <w:lang w:val="en-US" w:eastAsia="ja-JP"/>
        </w:rPr>
        <w:t xml:space="preserve">Apocalyptic </w:t>
      </w:r>
      <w:r w:rsidR="00782D61">
        <w:rPr>
          <w:lang w:val="en-US" w:eastAsia="ja-JP"/>
        </w:rPr>
        <w:t>stories and narratives</w:t>
      </w:r>
      <w:r w:rsidR="00D32F0E">
        <w:rPr>
          <w:lang w:val="en-US" w:eastAsia="ja-JP"/>
        </w:rPr>
        <w:t xml:space="preserve">. </w:t>
      </w:r>
    </w:p>
    <w:p w14:paraId="56BB20E0" w14:textId="0B44DB07" w:rsidR="00DB71B4" w:rsidRDefault="00225AA6" w:rsidP="00225AA6">
      <w:pPr>
        <w:tabs>
          <w:tab w:val="left" w:pos="567"/>
        </w:tabs>
      </w:pPr>
      <w:r>
        <w:tab/>
      </w:r>
      <w:r w:rsidR="00DB71B4">
        <w:t>The</w:t>
      </w:r>
      <w:r w:rsidR="007900E1">
        <w:t>se</w:t>
      </w:r>
      <w:r w:rsidR="00DB71B4">
        <w:t xml:space="preserve"> examples </w:t>
      </w:r>
      <w:r w:rsidR="00991D06">
        <w:t>present</w:t>
      </w:r>
      <w:r w:rsidR="00DB71B4">
        <w:t xml:space="preserve"> common themes that shape our understanding of the ontology of ritual singing in fine art practices, namely, spatial, spiritual </w:t>
      </w:r>
      <w:r w:rsidR="00F049EA">
        <w:t xml:space="preserve">or </w:t>
      </w:r>
      <w:r w:rsidR="00DB71B4">
        <w:t>religious</w:t>
      </w:r>
      <w:r w:rsidR="00482FE6">
        <w:t>,</w:t>
      </w:r>
      <w:r w:rsidR="00DB71B4">
        <w:t xml:space="preserve"> </w:t>
      </w:r>
      <w:r w:rsidR="0088452B">
        <w:t>and political</w:t>
      </w:r>
      <w:r w:rsidR="00DB71B4">
        <w:t xml:space="preserve">. </w:t>
      </w:r>
      <w:r w:rsidR="00991D06">
        <w:t>One other key quality of ritual singing,</w:t>
      </w:r>
      <w:r w:rsidR="00D748D7">
        <w:t xml:space="preserve"> time, is established through litany or repetition of sounds generated by the human voice. The rhythm of chanting creates pace, which commences the development of a beat (often used in African and Shamanic chants</w:t>
      </w:r>
      <w:r w:rsidR="002C7A57">
        <w:t xml:space="preserve"> accompanied by drum</w:t>
      </w:r>
      <w:r w:rsidR="007A4BFC">
        <w:t>s</w:t>
      </w:r>
      <w:r w:rsidR="00D748D7">
        <w:t xml:space="preserve">), or a melody in which the interval between each uttering is as pronounced and crucial as the sound itself.  </w:t>
      </w:r>
    </w:p>
    <w:p w14:paraId="0639E7CD" w14:textId="6E6EE7B4" w:rsidR="009D3BEF" w:rsidRDefault="00225AA6" w:rsidP="00225AA6">
      <w:pPr>
        <w:tabs>
          <w:tab w:val="left" w:pos="567"/>
        </w:tabs>
      </w:pPr>
      <w:r>
        <w:tab/>
      </w:r>
      <w:r w:rsidR="00E6427F">
        <w:t>Marcus Coates</w:t>
      </w:r>
      <w:r w:rsidR="001951D6">
        <w:t xml:space="preserve"> employs</w:t>
      </w:r>
      <w:r w:rsidR="00E6427F">
        <w:t xml:space="preserve"> chanting inspired by Shamanic ritual</w:t>
      </w:r>
      <w:r w:rsidR="009D3BEF">
        <w:t>s</w:t>
      </w:r>
      <w:r w:rsidR="00AF4855">
        <w:t xml:space="preserve"> that </w:t>
      </w:r>
      <w:r w:rsidR="001B33C2">
        <w:t xml:space="preserve">are </w:t>
      </w:r>
      <w:r w:rsidR="00AF4855">
        <w:t>mime</w:t>
      </w:r>
      <w:r w:rsidR="001B33C2">
        <w:t>tic of</w:t>
      </w:r>
      <w:r w:rsidR="009D3BEF">
        <w:t xml:space="preserve"> animal sounds and birdsongs. Emulating wild animal calls </w:t>
      </w:r>
      <w:r w:rsidR="00807F15">
        <w:t>whilst being buried under the</w:t>
      </w:r>
      <w:r w:rsidR="00E34D27">
        <w:t xml:space="preserve"> turf of deserted moorlands in </w:t>
      </w:r>
      <w:r w:rsidR="00E34D27" w:rsidRPr="00811443">
        <w:rPr>
          <w:i/>
        </w:rPr>
        <w:t>Indigenous British Mammals</w:t>
      </w:r>
      <w:r w:rsidR="00807F15">
        <w:t xml:space="preserve"> </w:t>
      </w:r>
      <w:r w:rsidR="003D016F">
        <w:t xml:space="preserve">in 2000 </w:t>
      </w:r>
      <w:r w:rsidR="00807F15">
        <w:t xml:space="preserve">and </w:t>
      </w:r>
      <w:r w:rsidR="00467EE7">
        <w:t>communicating with animals in a front room of a Liverpool tower block sched</w:t>
      </w:r>
      <w:r w:rsidR="00E34D27">
        <w:t xml:space="preserve">uled for demolition in 2004 in </w:t>
      </w:r>
      <w:r w:rsidR="00E34D27" w:rsidRPr="00811443">
        <w:rPr>
          <w:i/>
        </w:rPr>
        <w:t>Journey to the Lower World</w:t>
      </w:r>
      <w:r w:rsidR="00467EE7">
        <w:t xml:space="preserve">, </w:t>
      </w:r>
      <w:r w:rsidR="0088452B">
        <w:t>his</w:t>
      </w:r>
      <w:r w:rsidR="00467EE7">
        <w:t xml:space="preserve"> work </w:t>
      </w:r>
      <w:r w:rsidR="00BB3E9D">
        <w:t>engages with</w:t>
      </w:r>
      <w:r w:rsidR="00467EE7">
        <w:t xml:space="preserve"> </w:t>
      </w:r>
      <w:r w:rsidR="00AF4855">
        <w:t xml:space="preserve">social </w:t>
      </w:r>
      <w:r w:rsidR="00BB3E9D">
        <w:t>issues</w:t>
      </w:r>
      <w:r w:rsidR="00467EE7">
        <w:t xml:space="preserve">. </w:t>
      </w:r>
      <w:r w:rsidR="00E34D27">
        <w:t xml:space="preserve">In </w:t>
      </w:r>
      <w:r w:rsidR="00E34D27" w:rsidRPr="00811443">
        <w:rPr>
          <w:i/>
        </w:rPr>
        <w:t>Journey to the Lower World</w:t>
      </w:r>
      <w:r w:rsidR="0004071E" w:rsidRPr="00811443">
        <w:rPr>
          <w:i/>
        </w:rPr>
        <w:t xml:space="preserve"> Coates</w:t>
      </w:r>
      <w:r w:rsidR="0004071E">
        <w:t xml:space="preserve"> dressed in the skin of red deer and performed a series of rituals </w:t>
      </w:r>
      <w:r w:rsidR="0088452B">
        <w:t xml:space="preserve">to an audience of Liverpool tower block residents, </w:t>
      </w:r>
      <w:r w:rsidR="0004071E">
        <w:t xml:space="preserve">such as vacuuming and spitting water on the carpet, followed by emitting whistles, grunts and barks at various intervals. He stops and re-starts </w:t>
      </w:r>
      <w:r w:rsidR="0088452B">
        <w:t xml:space="preserve">the sounds over the course of the journey into the </w:t>
      </w:r>
      <w:r w:rsidR="0088452B" w:rsidRPr="00811443">
        <w:rPr>
          <w:i/>
        </w:rPr>
        <w:t>L</w:t>
      </w:r>
      <w:r w:rsidR="00E34D27" w:rsidRPr="00811443">
        <w:rPr>
          <w:i/>
        </w:rPr>
        <w:t>ower World</w:t>
      </w:r>
      <w:r w:rsidR="0004071E">
        <w:t xml:space="preserve">. The work was exhibited </w:t>
      </w:r>
      <w:r w:rsidR="0088452B">
        <w:t xml:space="preserve">in a gallery </w:t>
      </w:r>
      <w:r w:rsidR="0004071E">
        <w:t xml:space="preserve">on split-screens; one, a filming of the performance and the other, </w:t>
      </w:r>
      <w:r w:rsidR="00950AF2">
        <w:t>the journey made by the artist through the lift of the towe</w:t>
      </w:r>
      <w:r w:rsidR="000837F8">
        <w:t>r block in a trance-like state</w:t>
      </w:r>
      <w:r w:rsidR="005F71C3">
        <w:t xml:space="preserve"> (Griffin, 2007</w:t>
      </w:r>
      <w:r w:rsidR="00D0171C">
        <w:t>)</w:t>
      </w:r>
      <w:r w:rsidR="000837F8">
        <w:t>.</w:t>
      </w:r>
    </w:p>
    <w:p w14:paraId="0785397F" w14:textId="049CE340" w:rsidR="00F50004" w:rsidRDefault="00AF4855" w:rsidP="00AF4855">
      <w:pPr>
        <w:tabs>
          <w:tab w:val="left" w:pos="567"/>
        </w:tabs>
      </w:pPr>
      <w:r>
        <w:tab/>
      </w:r>
      <w:r w:rsidR="00F50004">
        <w:t xml:space="preserve">Marcus Coates’s work does not make an attempt </w:t>
      </w:r>
      <w:r w:rsidR="003A6876">
        <w:t>at</w:t>
      </w:r>
      <w:r w:rsidR="00F50004">
        <w:t xml:space="preserve"> transfer</w:t>
      </w:r>
      <w:r w:rsidR="003A6876">
        <w:t>ring</w:t>
      </w:r>
      <w:r w:rsidR="00F50004">
        <w:t xml:space="preserve"> the viewers into a trance-like state with him. </w:t>
      </w:r>
      <w:r w:rsidR="006515FD">
        <w:t>The</w:t>
      </w:r>
      <w:r w:rsidR="00F50004">
        <w:t xml:space="preserve"> communion with the animal world through </w:t>
      </w:r>
      <w:r w:rsidR="003A6876">
        <w:t>emitting</w:t>
      </w:r>
      <w:r w:rsidR="00F50004">
        <w:t xml:space="preserve"> sounds is </w:t>
      </w:r>
      <w:r w:rsidR="0088452B">
        <w:t>limited to him</w:t>
      </w:r>
      <w:r w:rsidR="003A6876">
        <w:t xml:space="preserve">, which is filmed and </w:t>
      </w:r>
      <w:r w:rsidR="0088452B">
        <w:t xml:space="preserve">subsequently </w:t>
      </w:r>
      <w:r w:rsidR="003A6876">
        <w:t>displayed in the exhibition space. Thus</w:t>
      </w:r>
      <w:r w:rsidR="0088452B">
        <w:t>,</w:t>
      </w:r>
      <w:r w:rsidR="007A4BFC">
        <w:t xml:space="preserve"> the viewers perceive two time </w:t>
      </w:r>
      <w:r w:rsidR="00811443">
        <w:t xml:space="preserve">frames; one, a sense of </w:t>
      </w:r>
      <w:r w:rsidR="00C5498B" w:rsidRPr="00C5498B">
        <w:t>‘real’</w:t>
      </w:r>
      <w:r w:rsidR="003A6876">
        <w:t xml:space="preserve"> time as the performance develop</w:t>
      </w:r>
      <w:r w:rsidR="00811443">
        <w:t xml:space="preserve">s, and the other, </w:t>
      </w:r>
      <w:r w:rsidR="00C5498B">
        <w:t>‘</w:t>
      </w:r>
      <w:r w:rsidR="00811443" w:rsidRPr="00C5498B">
        <w:t>imagined</w:t>
      </w:r>
      <w:r w:rsidR="00C5498B">
        <w:t>’</w:t>
      </w:r>
      <w:r w:rsidR="003A6876" w:rsidRPr="00C5498B">
        <w:t xml:space="preserve"> </w:t>
      </w:r>
      <w:r w:rsidR="003A6876">
        <w:t xml:space="preserve">time from the virtual world that unfolds </w:t>
      </w:r>
      <w:r w:rsidR="0088452B">
        <w:t>in the</w:t>
      </w:r>
      <w:r w:rsidR="003A6876">
        <w:t xml:space="preserve"> journey as narrated by the artist to </w:t>
      </w:r>
      <w:r w:rsidR="0088452B">
        <w:t>his audience</w:t>
      </w:r>
      <w:r w:rsidR="003A6876">
        <w:t xml:space="preserve">. </w:t>
      </w:r>
      <w:r w:rsidR="0088645A">
        <w:t xml:space="preserve">The </w:t>
      </w:r>
      <w:r w:rsidR="00496ADD">
        <w:t xml:space="preserve">emitting of </w:t>
      </w:r>
      <w:r w:rsidR="0088645A">
        <w:t>animal and bird sounds function</w:t>
      </w:r>
      <w:r w:rsidR="00496ADD">
        <w:t>s</w:t>
      </w:r>
      <w:r w:rsidR="0088645A">
        <w:t xml:space="preserve"> as</w:t>
      </w:r>
      <w:r w:rsidR="00496ADD">
        <w:t xml:space="preserve"> a</w:t>
      </w:r>
      <w:r w:rsidR="0088645A">
        <w:t xml:space="preserve"> link between the two time frames</w:t>
      </w:r>
      <w:r w:rsidR="00496ADD">
        <w:t xml:space="preserve"> and as a phenomenon that performs the role of a threshold for the transference into the imagined </w:t>
      </w:r>
      <w:r w:rsidR="00C76BBE">
        <w:t xml:space="preserve">space and its </w:t>
      </w:r>
      <w:r w:rsidR="00496ADD">
        <w:t xml:space="preserve">time. </w:t>
      </w:r>
    </w:p>
    <w:p w14:paraId="0CBEEDB8" w14:textId="11864E60" w:rsidR="0048712E" w:rsidRDefault="007436AD" w:rsidP="007436AD">
      <w:pPr>
        <w:tabs>
          <w:tab w:val="left" w:pos="567"/>
        </w:tabs>
      </w:pPr>
      <w:r>
        <w:tab/>
      </w:r>
      <w:r w:rsidR="00E34D27" w:rsidRPr="00811443">
        <w:rPr>
          <w:i/>
        </w:rPr>
        <w:t>Panda Chant</w:t>
      </w:r>
      <w:r w:rsidR="00842C73">
        <w:t xml:space="preserve">, composed </w:t>
      </w:r>
      <w:r w:rsidR="00A756A4">
        <w:t xml:space="preserve">by Meredith Monk </w:t>
      </w:r>
      <w:r w:rsidR="00842C73">
        <w:t xml:space="preserve">and </w:t>
      </w:r>
      <w:r w:rsidR="00052033">
        <w:t xml:space="preserve">first </w:t>
      </w:r>
      <w:r w:rsidR="00842C73">
        <w:t>performed by twelve members of New World Symphony</w:t>
      </w:r>
      <w:r w:rsidR="00842C73" w:rsidRPr="00842C73">
        <w:t xml:space="preserve"> </w:t>
      </w:r>
      <w:r w:rsidR="0088452B">
        <w:t>in 1987, functioned</w:t>
      </w:r>
      <w:r w:rsidR="00842C73">
        <w:t xml:space="preserve"> </w:t>
      </w:r>
      <w:r w:rsidR="008932DA">
        <w:t>as</w:t>
      </w:r>
      <w:r w:rsidR="00842C73">
        <w:t xml:space="preserve"> </w:t>
      </w:r>
      <w:r w:rsidR="009F4328">
        <w:t xml:space="preserve">a litany through the </w:t>
      </w:r>
      <w:r w:rsidR="00842C73">
        <w:t>sync</w:t>
      </w:r>
      <w:r w:rsidR="00CC2497">
        <w:t>hroniz</w:t>
      </w:r>
      <w:r w:rsidR="007A4BFC">
        <w:t xml:space="preserve">ed utterance of the word </w:t>
      </w:r>
      <w:r w:rsidR="007A4BFC" w:rsidRPr="00811443">
        <w:rPr>
          <w:i/>
        </w:rPr>
        <w:t>Pan-Da</w:t>
      </w:r>
      <w:r w:rsidR="008932DA">
        <w:t>.</w:t>
      </w:r>
      <w:r w:rsidR="00766526">
        <w:rPr>
          <w:rStyle w:val="EndnoteReference"/>
        </w:rPr>
        <w:endnoteReference w:id="2"/>
      </w:r>
      <w:r w:rsidR="00766526">
        <w:t xml:space="preserve"> </w:t>
      </w:r>
      <w:r w:rsidR="008932DA">
        <w:t xml:space="preserve">The chant </w:t>
      </w:r>
      <w:r w:rsidR="00052033">
        <w:t>is</w:t>
      </w:r>
      <w:r w:rsidR="00842C73">
        <w:t xml:space="preserve"> accompanied by </w:t>
      </w:r>
      <w:r w:rsidR="008932DA">
        <w:t xml:space="preserve">bold sounds of </w:t>
      </w:r>
      <w:r w:rsidR="00FB3953">
        <w:t xml:space="preserve">feet </w:t>
      </w:r>
      <w:r w:rsidR="009F4328">
        <w:t xml:space="preserve">tapping </w:t>
      </w:r>
      <w:r w:rsidR="00FB3953">
        <w:t xml:space="preserve">on the floor. </w:t>
      </w:r>
      <w:r w:rsidR="008932DA">
        <w:t>The entire piece contains a wide range of notes building up to a crescen</w:t>
      </w:r>
      <w:r w:rsidR="0088452B">
        <w:t xml:space="preserve">do that </w:t>
      </w:r>
      <w:r w:rsidR="00BB3E9D">
        <w:t xml:space="preserve">stops </w:t>
      </w:r>
      <w:r w:rsidR="00766526">
        <w:t>sudden</w:t>
      </w:r>
      <w:r w:rsidR="0088452B">
        <w:t>ly</w:t>
      </w:r>
      <w:r w:rsidR="00766526">
        <w:t xml:space="preserve"> </w:t>
      </w:r>
      <w:r w:rsidR="008932DA">
        <w:t xml:space="preserve">to </w:t>
      </w:r>
      <w:r w:rsidR="001951D6">
        <w:t xml:space="preserve">create </w:t>
      </w:r>
      <w:r w:rsidR="008932DA">
        <w:t xml:space="preserve">silence. </w:t>
      </w:r>
      <w:r w:rsidR="00052033">
        <w:t>In this piece t</w:t>
      </w:r>
      <w:r w:rsidR="00C9595F">
        <w:t>he bodies of the performers become instruments generating energy through the music betwe</w:t>
      </w:r>
      <w:r w:rsidR="00BE020F">
        <w:t>en themselves and the audience.</w:t>
      </w:r>
    </w:p>
    <w:p w14:paraId="58224048" w14:textId="1920CEA2" w:rsidR="001D0288" w:rsidRDefault="007436AD" w:rsidP="007436AD">
      <w:pPr>
        <w:tabs>
          <w:tab w:val="left" w:pos="567"/>
        </w:tabs>
      </w:pPr>
      <w:r>
        <w:tab/>
      </w:r>
      <w:r w:rsidR="00AD7932">
        <w:t xml:space="preserve">Meredith Monk </w:t>
      </w:r>
      <w:r w:rsidR="00BB3E9D">
        <w:t>has described</w:t>
      </w:r>
      <w:r w:rsidR="00AD7932">
        <w:t xml:space="preserve"> he</w:t>
      </w:r>
      <w:r w:rsidR="001D0288">
        <w:t xml:space="preserve">r work performed by groups of people as ritualistic and the vocal sounds produced by the human body as </w:t>
      </w:r>
      <w:r w:rsidR="00811443">
        <w:t>‘</w:t>
      </w:r>
      <w:r w:rsidR="001D0288">
        <w:t>a direct communication</w:t>
      </w:r>
      <w:r w:rsidR="00953CCC">
        <w:t>’</w:t>
      </w:r>
      <w:r w:rsidR="000768F9">
        <w:t xml:space="preserve"> </w:t>
      </w:r>
      <w:r w:rsidR="001D0288">
        <w:t xml:space="preserve">that deals with </w:t>
      </w:r>
      <w:r w:rsidR="00953CCC">
        <w:t>‘</w:t>
      </w:r>
      <w:r w:rsidR="001D0288">
        <w:t>a very primary and direct emotion</w:t>
      </w:r>
      <w:r w:rsidR="00953CCC">
        <w:t>’</w:t>
      </w:r>
      <w:r w:rsidR="000768F9">
        <w:t xml:space="preserve"> (</w:t>
      </w:r>
      <w:r w:rsidR="008A3502">
        <w:t>Duckworth</w:t>
      </w:r>
      <w:r w:rsidR="000768F9">
        <w:t xml:space="preserve"> 1995: 359)</w:t>
      </w:r>
      <w:r w:rsidR="001D0288">
        <w:t xml:space="preserve">. She </w:t>
      </w:r>
      <w:r w:rsidR="00140106">
        <w:t>referred</w:t>
      </w:r>
      <w:r w:rsidR="001D0288">
        <w:t xml:space="preserve"> to the </w:t>
      </w:r>
      <w:r w:rsidR="00140106">
        <w:t xml:space="preserve">metaphysical </w:t>
      </w:r>
      <w:r w:rsidR="001D0288">
        <w:t xml:space="preserve">experience </w:t>
      </w:r>
      <w:r w:rsidR="00140106">
        <w:t>and</w:t>
      </w:r>
      <w:r w:rsidR="001D0288">
        <w:t xml:space="preserve"> time in her work </w:t>
      </w:r>
      <w:r w:rsidR="00140106">
        <w:t>in the following words in 1997</w:t>
      </w:r>
      <w:r w:rsidR="001D0288">
        <w:t>:</w:t>
      </w:r>
    </w:p>
    <w:p w14:paraId="32AF0D55" w14:textId="77777777" w:rsidR="001D0288" w:rsidRDefault="001D0288" w:rsidP="001E109F"/>
    <w:p w14:paraId="3F1D059C" w14:textId="019708B9" w:rsidR="001D0288" w:rsidRDefault="001D0288" w:rsidP="00BB3E9D">
      <w:pPr>
        <w:tabs>
          <w:tab w:val="left" w:pos="7513"/>
          <w:tab w:val="left" w:pos="8364"/>
        </w:tabs>
        <w:ind w:left="426" w:right="78"/>
      </w:pPr>
      <w:r w:rsidRPr="00811443">
        <w:t xml:space="preserve">I think </w:t>
      </w:r>
      <w:r w:rsidRPr="00811443">
        <w:rPr>
          <w:u w:val="single"/>
        </w:rPr>
        <w:t>Facing North</w:t>
      </w:r>
      <w:r w:rsidRPr="00811443">
        <w:t xml:space="preserve"> (1990), </w:t>
      </w:r>
      <w:r w:rsidRPr="00811443">
        <w:rPr>
          <w:u w:val="single"/>
        </w:rPr>
        <w:t>Volcan</w:t>
      </w:r>
      <w:r w:rsidR="00E67076" w:rsidRPr="00811443">
        <w:rPr>
          <w:u w:val="single"/>
        </w:rPr>
        <w:t>o</w:t>
      </w:r>
      <w:r w:rsidRPr="00811443">
        <w:rPr>
          <w:u w:val="single"/>
        </w:rPr>
        <w:t xml:space="preserve"> Songs</w:t>
      </w:r>
      <w:r w:rsidRPr="00811443">
        <w:t xml:space="preserve">, and </w:t>
      </w:r>
      <w:r w:rsidR="00E67076" w:rsidRPr="00811443">
        <w:rPr>
          <w:u w:val="single"/>
        </w:rPr>
        <w:t>T</w:t>
      </w:r>
      <w:r w:rsidRPr="00811443">
        <w:rPr>
          <w:u w:val="single"/>
        </w:rPr>
        <w:t>he Politics of Quiet</w:t>
      </w:r>
      <w:r w:rsidRPr="00811443">
        <w:t xml:space="preserve"> are all pieces attempting to create a metatheatrical, metaphysical experience for the audience</w:t>
      </w:r>
      <w:r w:rsidR="00140106" w:rsidRPr="00811443">
        <w:t>. I have been thinking a lot about how you make a contemporary sacred form. And what would that be? Not a form coming from a particular religious tradition, rather how to make a form that offers an alternative to the fragmented and speedy experience that we have in the world in which we live? How do we get a little rest from that? What is the function of live performance now?</w:t>
      </w:r>
      <w:r w:rsidR="008A3502">
        <w:t xml:space="preserve"> (Cunningham, Monk and Jones </w:t>
      </w:r>
      <w:r w:rsidR="000525F8">
        <w:t xml:space="preserve">1998: 77). </w:t>
      </w:r>
    </w:p>
    <w:p w14:paraId="6AAA2350" w14:textId="77777777" w:rsidR="000525F8" w:rsidRDefault="000525F8" w:rsidP="000525F8">
      <w:pPr>
        <w:tabs>
          <w:tab w:val="left" w:pos="7513"/>
          <w:tab w:val="left" w:pos="8364"/>
        </w:tabs>
        <w:ind w:left="426" w:right="78"/>
        <w:jc w:val="both"/>
      </w:pPr>
    </w:p>
    <w:p w14:paraId="3061AE66" w14:textId="1AE627E5" w:rsidR="00697125" w:rsidRDefault="00140106" w:rsidP="001E109F">
      <w:r>
        <w:t xml:space="preserve">She continues to </w:t>
      </w:r>
      <w:r w:rsidR="00E71085">
        <w:t>explain</w:t>
      </w:r>
      <w:r>
        <w:t xml:space="preserve"> that she </w:t>
      </w:r>
      <w:r w:rsidR="007B7F09">
        <w:t>aims</w:t>
      </w:r>
      <w:r>
        <w:t xml:space="preserve"> to offer her audiences a meditative experience and r</w:t>
      </w:r>
      <w:r w:rsidR="007B7F09">
        <w:t xml:space="preserve">espite from discursive thought. She </w:t>
      </w:r>
      <w:r w:rsidR="007C7B61">
        <w:t>mak</w:t>
      </w:r>
      <w:r w:rsidR="004358EA">
        <w:t>es an attempt to slow</w:t>
      </w:r>
      <w:r w:rsidR="007B7F09">
        <w:t xml:space="preserve"> down time</w:t>
      </w:r>
      <w:r w:rsidR="00362519">
        <w:t xml:space="preserve">, which </w:t>
      </w:r>
      <w:r w:rsidR="00655A2E">
        <w:t xml:space="preserve">is </w:t>
      </w:r>
      <w:r w:rsidR="00362519">
        <w:t xml:space="preserve">highly </w:t>
      </w:r>
      <w:r w:rsidR="00655A2E">
        <w:t xml:space="preserve">evident in </w:t>
      </w:r>
      <w:r w:rsidR="00655A2E" w:rsidRPr="00811443">
        <w:rPr>
          <w:i/>
        </w:rPr>
        <w:t>Panda Chant</w:t>
      </w:r>
      <w:r w:rsidR="00362519">
        <w:t xml:space="preserve">. Through the use of abstract sounds, the work </w:t>
      </w:r>
      <w:r w:rsidR="004358EA">
        <w:t>cr</w:t>
      </w:r>
      <w:r w:rsidR="00362519">
        <w:t>eates a pace and rhythm</w:t>
      </w:r>
      <w:r w:rsidR="004358EA">
        <w:t xml:space="preserve">, </w:t>
      </w:r>
      <w:r w:rsidR="00362519">
        <w:t xml:space="preserve">which repeats, alters and repeats yet again. In moving away from the use of </w:t>
      </w:r>
      <w:r w:rsidR="004358EA">
        <w:t>interpretive language</w:t>
      </w:r>
      <w:r w:rsidR="00362519">
        <w:t xml:space="preserve"> that can elicit discourse and thought, the chants</w:t>
      </w:r>
      <w:r w:rsidR="004358EA">
        <w:t xml:space="preserve"> generate </w:t>
      </w:r>
      <w:r w:rsidR="00362519">
        <w:t>the experience of being in a state of mind akin to meditation.</w:t>
      </w:r>
      <w:r w:rsidR="004358EA">
        <w:t xml:space="preserve"> </w:t>
      </w:r>
      <w:r w:rsidR="00362519">
        <w:t xml:space="preserve">Furthermore, </w:t>
      </w:r>
      <w:r w:rsidR="004358EA">
        <w:t xml:space="preserve">the chanting </w:t>
      </w:r>
      <w:r w:rsidR="00362519">
        <w:t xml:space="preserve">is </w:t>
      </w:r>
      <w:r w:rsidR="004358EA">
        <w:t xml:space="preserve">followed by silence </w:t>
      </w:r>
      <w:r w:rsidR="00362519">
        <w:t>and stillness</w:t>
      </w:r>
      <w:r w:rsidR="00ED16CF">
        <w:t>, and</w:t>
      </w:r>
      <w:r w:rsidR="00362519">
        <w:t xml:space="preserve"> </w:t>
      </w:r>
      <w:r w:rsidR="004358EA">
        <w:t>o</w:t>
      </w:r>
      <w:r w:rsidR="0018132D">
        <w:t>f</w:t>
      </w:r>
      <w:r w:rsidR="00697125">
        <w:t xml:space="preserve">fers </w:t>
      </w:r>
      <w:r w:rsidR="00ED16CF">
        <w:t>a</w:t>
      </w:r>
      <w:r w:rsidR="00697125">
        <w:t xml:space="preserve"> sense of suspended time.</w:t>
      </w:r>
    </w:p>
    <w:p w14:paraId="7DC4C3C6" w14:textId="1AD0B678" w:rsidR="00BB3E9D" w:rsidRDefault="007436AD" w:rsidP="007436AD">
      <w:pPr>
        <w:tabs>
          <w:tab w:val="left" w:pos="567"/>
        </w:tabs>
      </w:pPr>
      <w:r>
        <w:tab/>
      </w:r>
      <w:r w:rsidR="00655A2E">
        <w:t xml:space="preserve">Whilst </w:t>
      </w:r>
      <w:r w:rsidR="00655A2E" w:rsidRPr="00811443">
        <w:rPr>
          <w:i/>
        </w:rPr>
        <w:t>Ganesh circa, 1900</w:t>
      </w:r>
      <w:r w:rsidR="00697125">
        <w:t xml:space="preserve"> also creates a meditative environment in its exhibition space, it, however, </w:t>
      </w:r>
      <w:r>
        <w:t xml:space="preserve">considers </w:t>
      </w:r>
      <w:r w:rsidR="00697125">
        <w:t xml:space="preserve">the cyclical nature of time, within which death is followed by re-birth and </w:t>
      </w:r>
      <w:r w:rsidR="00D54D9A">
        <w:t>where</w:t>
      </w:r>
      <w:r w:rsidR="00697125">
        <w:t xml:space="preserve"> the passage of time </w:t>
      </w:r>
      <w:r w:rsidR="000D046A">
        <w:t xml:space="preserve">does not lead to eternal destruction. </w:t>
      </w:r>
      <w:r w:rsidR="001E2035">
        <w:t xml:space="preserve">Created for the </w:t>
      </w:r>
      <w:r w:rsidR="00FD2CBF">
        <w:t>museum</w:t>
      </w:r>
      <w:r>
        <w:t xml:space="preserve"> setting and displayed amidst collections, </w:t>
      </w:r>
      <w:r w:rsidR="00FD2CBF">
        <w:t xml:space="preserve">the video </w:t>
      </w:r>
      <w:r>
        <w:t xml:space="preserve">aims to critique the practices of curating objects of worship and the </w:t>
      </w:r>
      <w:r w:rsidR="00FD2CBF">
        <w:t xml:space="preserve">conservation of Hindu deities in the museum for longevity. A three-dimensional image of </w:t>
      </w:r>
      <w:r w:rsidR="00FD2CBF" w:rsidRPr="00A6597C">
        <w:rPr>
          <w:i/>
        </w:rPr>
        <w:t>Ganesh</w:t>
      </w:r>
      <w:r w:rsidR="00FD2CBF">
        <w:t xml:space="preserve"> is witnessed dissolving g</w:t>
      </w:r>
      <w:r w:rsidR="00A20D00">
        <w:t>radually in an upturned vitrine</w:t>
      </w:r>
      <w:r w:rsidR="00BB3E9D">
        <w:t xml:space="preserve"> (see Figure 1)</w:t>
      </w:r>
      <w:r w:rsidR="00A20D00">
        <w:t xml:space="preserve">. The work alludes to </w:t>
      </w:r>
      <w:r w:rsidR="00FD2CBF">
        <w:t>the</w:t>
      </w:r>
      <w:r w:rsidR="00766526">
        <w:t xml:space="preserve"> </w:t>
      </w:r>
      <w:r w:rsidR="004E378D">
        <w:t xml:space="preserve">annual </w:t>
      </w:r>
      <w:r w:rsidR="00766526" w:rsidRPr="00766526">
        <w:rPr>
          <w:i/>
        </w:rPr>
        <w:t>Ganesh</w:t>
      </w:r>
      <w:r w:rsidR="00766526">
        <w:t xml:space="preserve"> </w:t>
      </w:r>
      <w:r w:rsidR="00A20D00">
        <w:t xml:space="preserve">festival, </w:t>
      </w:r>
      <w:r w:rsidR="00FD2CBF">
        <w:t xml:space="preserve">a celebration of </w:t>
      </w:r>
      <w:r w:rsidR="00766526">
        <w:t xml:space="preserve">life, </w:t>
      </w:r>
      <w:r w:rsidR="00FD2CBF">
        <w:t xml:space="preserve">death and re-birth. </w:t>
      </w:r>
      <w:r w:rsidR="00B6539F">
        <w:t>Communities worship an image of the deity for nine days during the festive period and on the tenth day</w:t>
      </w:r>
      <w:r w:rsidR="00A6597C">
        <w:t>, they</w:t>
      </w:r>
      <w:r w:rsidR="00B6539F">
        <w:t xml:space="preserve"> immerse </w:t>
      </w:r>
      <w:r w:rsidR="00A62DCC">
        <w:t>the form</w:t>
      </w:r>
      <w:r w:rsidR="00B6539F">
        <w:t xml:space="preserve"> in a natural body of water</w:t>
      </w:r>
      <w:r w:rsidR="00BB3E9D">
        <w:t xml:space="preserve"> (see Figure 2)</w:t>
      </w:r>
      <w:r w:rsidR="00B6539F">
        <w:t xml:space="preserve">. </w:t>
      </w:r>
    </w:p>
    <w:p w14:paraId="00979199" w14:textId="51B94810" w:rsidR="00BB3E9D" w:rsidRDefault="00BB3E9D" w:rsidP="007436AD">
      <w:pPr>
        <w:tabs>
          <w:tab w:val="left" w:pos="567"/>
        </w:tabs>
      </w:pPr>
      <w:r>
        <w:rPr>
          <w:noProof/>
          <w:lang w:val="en-US"/>
        </w:rPr>
        <w:drawing>
          <wp:inline distT="0" distB="0" distL="0" distR="0" wp14:anchorId="4C0E7178" wp14:editId="6AA6B090">
            <wp:extent cx="4814279" cy="3911600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solving movie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2099" r="13801" b="19065"/>
                    <a:stretch/>
                  </pic:blipFill>
                  <pic:spPr bwMode="auto">
                    <a:xfrm>
                      <a:off x="0" y="0"/>
                      <a:ext cx="4822335" cy="3918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CAD90" w14:textId="77777777" w:rsidR="00BB3E9D" w:rsidRDefault="00BB3E9D" w:rsidP="007436AD">
      <w:pPr>
        <w:tabs>
          <w:tab w:val="left" w:pos="567"/>
        </w:tabs>
      </w:pPr>
    </w:p>
    <w:p w14:paraId="78714FAA" w14:textId="7C7681F5" w:rsidR="00BB3E9D" w:rsidRDefault="00BB3E9D" w:rsidP="00BB3E9D">
      <w:r>
        <w:t xml:space="preserve">Figure 1: </w:t>
      </w:r>
      <w:r w:rsidRPr="00CF4C8B">
        <w:rPr>
          <w:i/>
        </w:rPr>
        <w:t>Ganesh, circa 1900</w:t>
      </w:r>
      <w:r>
        <w:t>, video projection, Space ‘C’ Gallery, Croyd</w:t>
      </w:r>
      <w:r w:rsidR="008976FC">
        <w:t xml:space="preserve">on Museum, Croydon. Photograph taken by the </w:t>
      </w:r>
      <w:r>
        <w:t>Author</w:t>
      </w:r>
    </w:p>
    <w:p w14:paraId="32CF1C41" w14:textId="77777777" w:rsidR="00BB3E9D" w:rsidRDefault="00BB3E9D" w:rsidP="00BB3E9D"/>
    <w:p w14:paraId="02C80FD6" w14:textId="30FD2232" w:rsidR="008976FC" w:rsidRDefault="008976FC" w:rsidP="00BB3E9D">
      <w:r>
        <w:rPr>
          <w:noProof/>
          <w:lang w:val="en-US"/>
        </w:rPr>
        <w:drawing>
          <wp:inline distT="0" distB="0" distL="0" distR="0" wp14:anchorId="7A1598E6" wp14:editId="34E8D418">
            <wp:extent cx="4854185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esh immersion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578" cy="365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BBF41" w14:textId="77777777" w:rsidR="00BB3E9D" w:rsidRDefault="00BB3E9D" w:rsidP="00BB3E9D"/>
    <w:p w14:paraId="7C65120D" w14:textId="4EA46F62" w:rsidR="00BB3E9D" w:rsidRDefault="00BB3E9D" w:rsidP="00BB3E9D">
      <w:r>
        <w:t xml:space="preserve">Figure 2: </w:t>
      </w:r>
      <w:r w:rsidR="008976FC" w:rsidRPr="008976FC">
        <w:rPr>
          <w:i/>
        </w:rPr>
        <w:t>Ganesh</w:t>
      </w:r>
      <w:r w:rsidR="008976FC">
        <w:t xml:space="preserve"> immersion in the sea after nine days of festivities, Southend-on-Sea, Essex, 2009. Photograph taken by Fran Wilde.</w:t>
      </w:r>
    </w:p>
    <w:p w14:paraId="4C727D13" w14:textId="77777777" w:rsidR="00BB3E9D" w:rsidRPr="00CF4C8B" w:rsidRDefault="00BB3E9D" w:rsidP="00BB3E9D"/>
    <w:p w14:paraId="378B5CBB" w14:textId="3B897505" w:rsidR="00BB3E9D" w:rsidRDefault="00BB3E9D" w:rsidP="007436AD">
      <w:pPr>
        <w:tabs>
          <w:tab w:val="left" w:pos="567"/>
        </w:tabs>
      </w:pPr>
      <w:r>
        <w:tab/>
        <w:t xml:space="preserve">I performed the ritual of the immersion of the deity in water and filmed its gradual dissolution. The soundtrack in the video is my chanting of the </w:t>
      </w:r>
      <w:r w:rsidRPr="00811443">
        <w:t xml:space="preserve">mantra </w:t>
      </w:r>
      <w:r w:rsidRPr="00811443">
        <w:rPr>
          <w:i/>
        </w:rPr>
        <w:t>Om</w:t>
      </w:r>
      <w:r>
        <w:t xml:space="preserve">. </w:t>
      </w:r>
      <w:r w:rsidRPr="008C0A07">
        <w:t>A</w:t>
      </w:r>
      <w:r>
        <w:rPr>
          <w:i/>
        </w:rPr>
        <w:t xml:space="preserve"> </w:t>
      </w:r>
      <w:r>
        <w:t xml:space="preserve">monosyllabic </w:t>
      </w:r>
      <w:r w:rsidRPr="000525F8">
        <w:rPr>
          <w:i/>
        </w:rPr>
        <w:t>mantra</w:t>
      </w:r>
      <w:r>
        <w:rPr>
          <w:i/>
        </w:rPr>
        <w:t>,</w:t>
      </w:r>
      <w:r>
        <w:t xml:space="preserve"> </w:t>
      </w:r>
      <w:r w:rsidRPr="00811443">
        <w:rPr>
          <w:i/>
        </w:rPr>
        <w:t>Om</w:t>
      </w:r>
      <w:r>
        <w:t xml:space="preserve"> </w:t>
      </w:r>
      <w:r w:rsidRPr="004F62CD">
        <w:t xml:space="preserve">is </w:t>
      </w:r>
      <w:r>
        <w:t>believed to be a</w:t>
      </w:r>
      <w:r w:rsidRPr="004F62CD">
        <w:t xml:space="preserve"> </w:t>
      </w:r>
      <w:r>
        <w:t>powerful sound symbolising</w:t>
      </w:r>
      <w:r w:rsidRPr="004F62CD">
        <w:t xml:space="preserve"> the cosmos. Its visual depiction, the letter </w:t>
      </w:r>
      <w:r w:rsidRPr="004F62CD">
        <w:rPr>
          <w:i/>
        </w:rPr>
        <w:t>Om</w:t>
      </w:r>
      <w:r w:rsidRPr="001B5355">
        <w:t xml:space="preserve">, </w:t>
      </w:r>
      <w:r w:rsidRPr="004F62CD">
        <w:t xml:space="preserve">when </w:t>
      </w:r>
      <w:r>
        <w:t>deconstructed</w:t>
      </w:r>
      <w:r w:rsidRPr="004F62CD">
        <w:t>, reveals five elements that are ever-present in the universe: wate</w:t>
      </w:r>
      <w:r>
        <w:t xml:space="preserve">r, fire, earth, ether, and wind. It </w:t>
      </w:r>
      <w:r w:rsidRPr="004F62CD">
        <w:t>is always chanted at the beginning and/or at the end of all other mantras: simple or complex.</w:t>
      </w:r>
    </w:p>
    <w:p w14:paraId="52C3F8A8" w14:textId="4D34C6EC" w:rsidR="00FF2139" w:rsidRDefault="007436AD" w:rsidP="00BB3E9D">
      <w:pPr>
        <w:tabs>
          <w:tab w:val="left" w:pos="567"/>
        </w:tabs>
      </w:pPr>
      <w:r>
        <w:tab/>
      </w:r>
      <w:r w:rsidR="001B5355" w:rsidRPr="001B5355">
        <w:t>The di</w:t>
      </w:r>
      <w:r w:rsidR="002A6094">
        <w:t>ssolved</w:t>
      </w:r>
      <w:r w:rsidR="001B5355" w:rsidRPr="001B5355">
        <w:t xml:space="preserve"> </w:t>
      </w:r>
      <w:r w:rsidR="002A6094" w:rsidRPr="007436AD">
        <w:rPr>
          <w:i/>
        </w:rPr>
        <w:t>Ganesh</w:t>
      </w:r>
      <w:r w:rsidR="001B5355" w:rsidRPr="001B5355">
        <w:t xml:space="preserve"> </w:t>
      </w:r>
      <w:r w:rsidR="001B5355">
        <w:t xml:space="preserve">is </w:t>
      </w:r>
      <w:r w:rsidR="004E378D">
        <w:t>subsequently</w:t>
      </w:r>
      <w:r w:rsidR="00997101">
        <w:t xml:space="preserve"> </w:t>
      </w:r>
      <w:r w:rsidR="00FF2139">
        <w:t>viewed being</w:t>
      </w:r>
      <w:r w:rsidR="001B5355" w:rsidRPr="001B5355">
        <w:t xml:space="preserve"> </w:t>
      </w:r>
      <w:r w:rsidR="001B5355">
        <w:t>re-created</w:t>
      </w:r>
      <w:r w:rsidR="001B5355" w:rsidRPr="001B5355">
        <w:t xml:space="preserve"> in the glass container</w:t>
      </w:r>
      <w:r w:rsidR="008C0A07">
        <w:t xml:space="preserve"> in the video</w:t>
      </w:r>
      <w:r w:rsidR="001B5355" w:rsidRPr="001B5355">
        <w:t>. The renewal of the universe, which contains the five elements, is depicted through the repetition of image and sound</w:t>
      </w:r>
      <w:r w:rsidR="00F05C11">
        <w:t xml:space="preserve"> wherein t</w:t>
      </w:r>
      <w:r w:rsidR="001B5355" w:rsidRPr="001B5355">
        <w:t>he fo</w:t>
      </w:r>
      <w:r w:rsidR="001B5355">
        <w:t xml:space="preserve">rm of the image changes, but </w:t>
      </w:r>
      <w:r w:rsidR="001B5355" w:rsidRPr="001B5355">
        <w:t xml:space="preserve">the </w:t>
      </w:r>
      <w:r w:rsidR="00A20D00">
        <w:t xml:space="preserve">rhythm of the </w:t>
      </w:r>
      <w:r w:rsidR="001B5355">
        <w:t>chant</w:t>
      </w:r>
      <w:r w:rsidR="001B5355" w:rsidRPr="001B5355">
        <w:t xml:space="preserve"> </w:t>
      </w:r>
      <w:r w:rsidR="00A20D00">
        <w:t>remains</w:t>
      </w:r>
      <w:r w:rsidR="001B5355" w:rsidRPr="001B5355">
        <w:t xml:space="preserve"> constant. The </w:t>
      </w:r>
      <w:r w:rsidR="001B5355">
        <w:t xml:space="preserve">ritualistic sound in the work </w:t>
      </w:r>
      <w:r w:rsidR="009A4FD6">
        <w:t>does</w:t>
      </w:r>
      <w:r w:rsidR="001B5355">
        <w:t xml:space="preserve"> not </w:t>
      </w:r>
      <w:r w:rsidR="009A4FD6">
        <w:t xml:space="preserve">function </w:t>
      </w:r>
      <w:r w:rsidR="001B5355">
        <w:t>as an</w:t>
      </w:r>
      <w:r w:rsidR="001B5355" w:rsidRPr="001B5355">
        <w:t xml:space="preserve"> accompaniment; it </w:t>
      </w:r>
      <w:r w:rsidR="001B5355">
        <w:t>adds</w:t>
      </w:r>
      <w:r w:rsidR="001B5355" w:rsidRPr="001B5355">
        <w:t xml:space="preserve"> a vital dimension </w:t>
      </w:r>
      <w:r w:rsidR="001B5355">
        <w:t>and meaning</w:t>
      </w:r>
      <w:r w:rsidR="001B5355" w:rsidRPr="001B5355">
        <w:t xml:space="preserve"> to the moving image.</w:t>
      </w:r>
      <w:r w:rsidR="00D93D47" w:rsidRPr="00D93D47">
        <w:t xml:space="preserve"> </w:t>
      </w:r>
      <w:r w:rsidR="00D93D47">
        <w:t xml:space="preserve">Thus, whilst time is speeded up in the image, the </w:t>
      </w:r>
      <w:r w:rsidR="00D93D47" w:rsidRPr="00F04A35">
        <w:t>mantra</w:t>
      </w:r>
      <w:r w:rsidR="00D93D47">
        <w:t xml:space="preserve"> is used as a tool to create a feeling of constancy and infinite time, directly contrasting with the linear quality of museological time, within which artefacts have a finite material existence, a beginning, middle and an end. </w:t>
      </w:r>
    </w:p>
    <w:p w14:paraId="1F533035" w14:textId="7423440D" w:rsidR="00993712" w:rsidRDefault="00BB3E9D" w:rsidP="00BB3E9D">
      <w:pPr>
        <w:tabs>
          <w:tab w:val="left" w:pos="567"/>
        </w:tabs>
      </w:pPr>
      <w:r>
        <w:tab/>
      </w:r>
      <w:r w:rsidR="00993712">
        <w:t xml:space="preserve">The role of ritual singing in art shifts between the </w:t>
      </w:r>
      <w:r w:rsidR="00FC0200">
        <w:t xml:space="preserve">creation of transcendental and meditative experiences, to a critique of its origins in religion and covers a range of positions that engage with cultural, political and institutional issues. Its associations with past and present religious </w:t>
      </w:r>
      <w:r w:rsidR="00142217">
        <w:t xml:space="preserve">and belief </w:t>
      </w:r>
      <w:r w:rsidR="00FC0200">
        <w:t>systems</w:t>
      </w:r>
      <w:r w:rsidR="00142217">
        <w:t xml:space="preserve"> and </w:t>
      </w:r>
      <w:r w:rsidR="00FC0200">
        <w:t xml:space="preserve">cultures </w:t>
      </w:r>
      <w:r w:rsidR="00A62DCC">
        <w:t>have</w:t>
      </w:r>
      <w:r w:rsidR="00B677A0">
        <w:t xml:space="preserve"> an affect on</w:t>
      </w:r>
      <w:r w:rsidR="00FC0200">
        <w:t xml:space="preserve"> the subjectivities of the </w:t>
      </w:r>
      <w:r w:rsidR="00B677A0">
        <w:t xml:space="preserve">audiences, </w:t>
      </w:r>
      <w:r w:rsidR="005E295C">
        <w:t xml:space="preserve">however, </w:t>
      </w:r>
      <w:r w:rsidR="00987630">
        <w:t>they result</w:t>
      </w:r>
      <w:r w:rsidR="00B677A0">
        <w:t xml:space="preserve"> in experiences that do not fulfil the function</w:t>
      </w:r>
      <w:r w:rsidR="005E295C">
        <w:t>s</w:t>
      </w:r>
      <w:r w:rsidR="00B677A0">
        <w:t xml:space="preserve"> of ritual singing </w:t>
      </w:r>
      <w:r w:rsidR="005E295C">
        <w:t xml:space="preserve">as </w:t>
      </w:r>
      <w:r w:rsidR="00F078B2">
        <w:t>carried out</w:t>
      </w:r>
      <w:r w:rsidR="00987630">
        <w:t xml:space="preserve"> in their original contexts – an affirmation of a belief system. </w:t>
      </w:r>
    </w:p>
    <w:p w14:paraId="556D322D" w14:textId="77777777" w:rsidR="00993712" w:rsidRDefault="00993712" w:rsidP="001E109F"/>
    <w:p w14:paraId="029E9240" w14:textId="6C0C6C6C" w:rsidR="00987630" w:rsidRDefault="00BC2CDC" w:rsidP="001E109F">
      <w:pPr>
        <w:rPr>
          <w:b/>
        </w:rPr>
      </w:pPr>
      <w:r>
        <w:rPr>
          <w:b/>
        </w:rPr>
        <w:t>RITUAL SINGING AND THE RELIGIOUS EXPERIENCE</w:t>
      </w:r>
    </w:p>
    <w:p w14:paraId="14564F9C" w14:textId="77777777" w:rsidR="00BB3E9D" w:rsidRDefault="00BB3E9D" w:rsidP="001E109F">
      <w:pPr>
        <w:rPr>
          <w:b/>
        </w:rPr>
      </w:pPr>
    </w:p>
    <w:p w14:paraId="3DD2D816" w14:textId="6E8231DB" w:rsidR="00DF163B" w:rsidRPr="00DF163B" w:rsidRDefault="00806C38" w:rsidP="001E109F">
      <w:r>
        <w:t>R</w:t>
      </w:r>
      <w:r w:rsidRPr="00DF163B">
        <w:t xml:space="preserve">esearch in the </w:t>
      </w:r>
      <w:r>
        <w:t>anthropology of ritual practice,</w:t>
      </w:r>
      <w:r w:rsidRPr="00DF163B">
        <w:t xml:space="preserve"> and in particular, ritual singing and music</w:t>
      </w:r>
      <w:r>
        <w:t xml:space="preserve">-offerings </w:t>
      </w:r>
      <w:r w:rsidRPr="00DF163B">
        <w:t xml:space="preserve">provide accounts of </w:t>
      </w:r>
      <w:r w:rsidR="00CC2497">
        <w:t>ritual practices that externaliz</w:t>
      </w:r>
      <w:r w:rsidRPr="00DF163B">
        <w:t xml:space="preserve">e </w:t>
      </w:r>
      <w:r>
        <w:t>belief</w:t>
      </w:r>
      <w:r w:rsidR="000E06D3">
        <w:t xml:space="preserve"> and establish conformity to social norms</w:t>
      </w:r>
      <w:r w:rsidR="008A3502">
        <w:t xml:space="preserve"> (Killius 2006; Merriam and Merriam </w:t>
      </w:r>
      <w:r w:rsidR="000525F8">
        <w:t>1964)</w:t>
      </w:r>
      <w:r w:rsidR="0035002D">
        <w:t xml:space="preserve">. </w:t>
      </w:r>
      <w:r w:rsidR="00F078B2" w:rsidRPr="00DF163B">
        <w:t xml:space="preserve">Anthropologist Jennifer L. Dornan </w:t>
      </w:r>
      <w:r>
        <w:t>takes</w:t>
      </w:r>
      <w:r w:rsidR="00F078B2" w:rsidRPr="00DF163B">
        <w:t xml:space="preserve"> an experience/embodied approach </w:t>
      </w:r>
      <w:r>
        <w:t xml:space="preserve">for </w:t>
      </w:r>
      <w:r w:rsidR="0002394E" w:rsidRPr="00DF163B">
        <w:t>a</w:t>
      </w:r>
      <w:r w:rsidR="00E8052E" w:rsidRPr="00DF163B">
        <w:t>n</w:t>
      </w:r>
      <w:r w:rsidR="0002394E" w:rsidRPr="00DF163B">
        <w:t xml:space="preserve"> understanding of the </w:t>
      </w:r>
      <w:r w:rsidR="00A5661A" w:rsidRPr="00DF163B">
        <w:t>relationships between individuals and their cultures</w:t>
      </w:r>
      <w:r w:rsidR="00C97012" w:rsidRPr="00C97012">
        <w:t xml:space="preserve"> </w:t>
      </w:r>
      <w:r w:rsidR="00C97012">
        <w:t xml:space="preserve">in her </w:t>
      </w:r>
      <w:r w:rsidR="00126C8C">
        <w:t>article</w:t>
      </w:r>
      <w:r w:rsidR="00C97012">
        <w:t xml:space="preserve"> </w:t>
      </w:r>
      <w:r w:rsidR="00C97012" w:rsidRPr="00811443">
        <w:rPr>
          <w:i/>
        </w:rPr>
        <w:t>Beyond Belief</w:t>
      </w:r>
      <w:r w:rsidR="00C97012">
        <w:rPr>
          <w:i/>
        </w:rPr>
        <w:t xml:space="preserve">. </w:t>
      </w:r>
      <w:r w:rsidR="00C97012" w:rsidRPr="00C97012">
        <w:t>The work</w:t>
      </w:r>
      <w:r w:rsidR="00C97012">
        <w:t xml:space="preserve">, which aims to </w:t>
      </w:r>
      <w:r w:rsidR="00C97012" w:rsidRPr="00DF163B">
        <w:t>assess the role of rituals in maintaining state-level religious systems</w:t>
      </w:r>
      <w:r w:rsidR="00C97012">
        <w:t>, considers the</w:t>
      </w:r>
      <w:r w:rsidR="00A5661A" w:rsidRPr="00DF163B">
        <w:t xml:space="preserve"> </w:t>
      </w:r>
      <w:r w:rsidR="0002394E" w:rsidRPr="00DF163B">
        <w:t>subjective experiences of indivi</w:t>
      </w:r>
      <w:r w:rsidR="00A5661A" w:rsidRPr="00DF163B">
        <w:t>duals</w:t>
      </w:r>
      <w:r w:rsidR="00775CF2">
        <w:t xml:space="preserve"> during the performance of religious rituals</w:t>
      </w:r>
      <w:r w:rsidR="00C3299D">
        <w:t xml:space="preserve"> (Dornan, 2004</w:t>
      </w:r>
      <w:r w:rsidR="002F10BB">
        <w:t>)</w:t>
      </w:r>
      <w:r w:rsidR="00E73047">
        <w:t>.</w:t>
      </w:r>
      <w:r w:rsidR="00A5661A" w:rsidRPr="00DF163B">
        <w:t xml:space="preserve"> </w:t>
      </w:r>
    </w:p>
    <w:p w14:paraId="185D5CBF" w14:textId="5DF4FADF" w:rsidR="00987630" w:rsidRPr="00DF163B" w:rsidRDefault="00A75C0E" w:rsidP="00A75C0E">
      <w:pPr>
        <w:tabs>
          <w:tab w:val="left" w:pos="567"/>
        </w:tabs>
      </w:pPr>
      <w:r>
        <w:tab/>
      </w:r>
      <w:r w:rsidR="00BB3E9D">
        <w:t xml:space="preserve">The focus here </w:t>
      </w:r>
      <w:r w:rsidR="00BA4FCF">
        <w:t xml:space="preserve">will be </w:t>
      </w:r>
      <w:r w:rsidR="00C97012">
        <w:t>on</w:t>
      </w:r>
      <w:r w:rsidR="00032D84" w:rsidRPr="00DF163B">
        <w:t xml:space="preserve"> </w:t>
      </w:r>
      <w:r w:rsidR="002F10BB">
        <w:t>Dornan’s</w:t>
      </w:r>
      <w:r w:rsidR="00032D84" w:rsidRPr="00DF163B">
        <w:t xml:space="preserve"> </w:t>
      </w:r>
      <w:r w:rsidR="00C97012">
        <w:t>study</w:t>
      </w:r>
      <w:r w:rsidR="00032D84" w:rsidRPr="00DF163B">
        <w:t xml:space="preserve"> </w:t>
      </w:r>
      <w:r w:rsidR="00C97012">
        <w:t>of</w:t>
      </w:r>
      <w:r w:rsidR="00032D84" w:rsidRPr="00DF163B">
        <w:t xml:space="preserve"> </w:t>
      </w:r>
      <w:r w:rsidR="00BA4FCF">
        <w:t xml:space="preserve">these </w:t>
      </w:r>
      <w:r w:rsidR="00032D84" w:rsidRPr="00DF163B">
        <w:t>individual experiences</w:t>
      </w:r>
      <w:r w:rsidR="00C97012">
        <w:t>,</w:t>
      </w:r>
      <w:r w:rsidR="00032D84" w:rsidRPr="00DF163B">
        <w:t xml:space="preserve"> </w:t>
      </w:r>
      <w:r w:rsidR="00C97012">
        <w:t xml:space="preserve">which she </w:t>
      </w:r>
      <w:r w:rsidR="00BA4FCF">
        <w:t>has carried out</w:t>
      </w:r>
      <w:r w:rsidR="00C97012">
        <w:t xml:space="preserve"> </w:t>
      </w:r>
      <w:r w:rsidR="00032D84" w:rsidRPr="00DF163B">
        <w:t xml:space="preserve">through </w:t>
      </w:r>
      <w:r w:rsidR="00C97012">
        <w:t>the employment of cultural phenomenological</w:t>
      </w:r>
      <w:r w:rsidR="00032D84" w:rsidRPr="00DF163B">
        <w:t xml:space="preserve"> </w:t>
      </w:r>
      <w:r w:rsidR="00C97012">
        <w:t>and cultural neuro-phenomenological approaches</w:t>
      </w:r>
      <w:r w:rsidR="00032D84" w:rsidRPr="00DF163B">
        <w:t>.</w:t>
      </w:r>
      <w:r w:rsidR="00226741" w:rsidRPr="00DF163B">
        <w:t xml:space="preserve"> </w:t>
      </w:r>
      <w:r w:rsidR="0013184C" w:rsidRPr="00DF163B">
        <w:t xml:space="preserve">It </w:t>
      </w:r>
      <w:r w:rsidR="00B42506">
        <w:t xml:space="preserve">is crucial to </w:t>
      </w:r>
      <w:r w:rsidR="00171CF8">
        <w:t>address</w:t>
      </w:r>
      <w:r w:rsidR="00B42506">
        <w:t xml:space="preserve"> the </w:t>
      </w:r>
      <w:r w:rsidR="00171CF8">
        <w:t>research</w:t>
      </w:r>
      <w:r w:rsidR="00B42506">
        <w:t xml:space="preserve"> in this </w:t>
      </w:r>
      <w:r w:rsidR="00126C8C">
        <w:t>article</w:t>
      </w:r>
      <w:r w:rsidR="00C97012">
        <w:t>,</w:t>
      </w:r>
      <w:r w:rsidR="00B42506">
        <w:t xml:space="preserve"> </w:t>
      </w:r>
      <w:r w:rsidR="0013184C" w:rsidRPr="00DF163B">
        <w:t xml:space="preserve">as it </w:t>
      </w:r>
      <w:r w:rsidR="00B42506">
        <w:t xml:space="preserve">will </w:t>
      </w:r>
      <w:r w:rsidR="00171CF8">
        <w:t>assist in formulating</w:t>
      </w:r>
      <w:r w:rsidR="00B42506">
        <w:t xml:space="preserve"> </w:t>
      </w:r>
      <w:r w:rsidR="0013184C" w:rsidRPr="00DF163B">
        <w:t xml:space="preserve">an understanding of the nature </w:t>
      </w:r>
      <w:r w:rsidR="00F21F63" w:rsidRPr="00DF163B">
        <w:t xml:space="preserve">of the ritual experience in religion for a comparison with the experience </w:t>
      </w:r>
      <w:r w:rsidR="00564A4B" w:rsidRPr="00DF163B">
        <w:t xml:space="preserve">of ritual singing </w:t>
      </w:r>
      <w:r w:rsidR="00F21F63" w:rsidRPr="00DF163B">
        <w:t xml:space="preserve">within the context of </w:t>
      </w:r>
      <w:r w:rsidR="00C97012">
        <w:t>fine</w:t>
      </w:r>
      <w:r w:rsidR="00084AE5">
        <w:t xml:space="preserve"> art</w:t>
      </w:r>
      <w:r w:rsidR="00F21F63" w:rsidRPr="00DF163B">
        <w:t>.</w:t>
      </w:r>
    </w:p>
    <w:p w14:paraId="02B6AD94" w14:textId="086B2C78" w:rsidR="008C0A07" w:rsidRDefault="00A75C0E" w:rsidP="00A75C0E">
      <w:pPr>
        <w:tabs>
          <w:tab w:val="left" w:pos="567"/>
          <w:tab w:val="left" w:pos="993"/>
        </w:tabs>
      </w:pPr>
      <w:r>
        <w:tab/>
      </w:r>
      <w:r w:rsidR="00084AE5" w:rsidRPr="003274FD">
        <w:t>Dornan discusses the interconnectedness between belief and experience, and refers to anthropologist Raymond Firth</w:t>
      </w:r>
      <w:r w:rsidR="00EC3007">
        <w:t>’s view</w:t>
      </w:r>
      <w:r w:rsidR="00084AE5" w:rsidRPr="003274FD">
        <w:t xml:space="preserve"> </w:t>
      </w:r>
      <w:r w:rsidR="00C97012">
        <w:t>which</w:t>
      </w:r>
      <w:r w:rsidR="00084AE5" w:rsidRPr="003274FD">
        <w:t xml:space="preserve"> </w:t>
      </w:r>
      <w:r w:rsidR="00C97012">
        <w:t>points</w:t>
      </w:r>
      <w:r w:rsidR="00084AE5" w:rsidRPr="003274FD">
        <w:t xml:space="preserve"> out the element of emotion </w:t>
      </w:r>
      <w:r w:rsidR="00975700" w:rsidRPr="003274FD">
        <w:t xml:space="preserve">in any form of religious experience as important as it gives </w:t>
      </w:r>
      <w:r w:rsidR="00953CCC">
        <w:t>‘</w:t>
      </w:r>
      <w:r w:rsidR="00975700" w:rsidRPr="003274FD">
        <w:t>the basis to the belief [and provides] it with a strong flavour of reality</w:t>
      </w:r>
      <w:r w:rsidR="00953CCC">
        <w:t>’</w:t>
      </w:r>
      <w:r w:rsidR="000E006E">
        <w:t xml:space="preserve"> (</w:t>
      </w:r>
      <w:r w:rsidR="002F10BB">
        <w:t>1996</w:t>
      </w:r>
      <w:r w:rsidR="000E006E">
        <w:t xml:space="preserve"> </w:t>
      </w:r>
      <w:r w:rsidR="008A3502">
        <w:t>cited in Dornan</w:t>
      </w:r>
      <w:r w:rsidR="00C3299D">
        <w:t xml:space="preserve"> 2004</w:t>
      </w:r>
      <w:r w:rsidR="000E006E">
        <w:t>: 26</w:t>
      </w:r>
      <w:r w:rsidR="002F10BB">
        <w:t>)</w:t>
      </w:r>
      <w:r w:rsidR="00CD237D">
        <w:t>.</w:t>
      </w:r>
      <w:r w:rsidR="003274FD" w:rsidRPr="003274FD">
        <w:t xml:space="preserve"> Rituals function as both symbolic performances of the belief, and as a mediating factor between shared beliefs and subjective experiences. Dornan takes this </w:t>
      </w:r>
      <w:r w:rsidR="00173C96">
        <w:t xml:space="preserve">thought </w:t>
      </w:r>
      <w:r w:rsidR="003274FD" w:rsidRPr="003274FD">
        <w:t xml:space="preserve">further </w:t>
      </w:r>
      <w:r w:rsidR="00173C96">
        <w:t>and</w:t>
      </w:r>
      <w:r w:rsidR="003274FD" w:rsidRPr="003274FD">
        <w:t xml:space="preserve"> </w:t>
      </w:r>
      <w:r w:rsidR="003274FD">
        <w:t>investigate</w:t>
      </w:r>
      <w:r w:rsidR="00173C96">
        <w:t>s</w:t>
      </w:r>
      <w:r w:rsidR="003274FD">
        <w:t xml:space="preserve"> the ways in which </w:t>
      </w:r>
      <w:r w:rsidR="00173C96">
        <w:t xml:space="preserve">shared </w:t>
      </w:r>
      <w:r w:rsidR="003274FD">
        <w:t xml:space="preserve">cultural experiences are </w:t>
      </w:r>
      <w:r w:rsidR="00173C96">
        <w:t>mediated thro</w:t>
      </w:r>
      <w:r w:rsidR="00BB0141">
        <w:t xml:space="preserve">ugh the body, and refers to </w:t>
      </w:r>
      <w:r w:rsidR="00173C96">
        <w:t>Thomas Csordas</w:t>
      </w:r>
      <w:r w:rsidR="000E006E">
        <w:t xml:space="preserve">’s </w:t>
      </w:r>
      <w:r w:rsidR="00173C96">
        <w:t>body/embodiment approach</w:t>
      </w:r>
      <w:r w:rsidR="008C0A07">
        <w:t xml:space="preserve"> </w:t>
      </w:r>
      <w:r w:rsidR="00BB0141">
        <w:t xml:space="preserve">in order </w:t>
      </w:r>
      <w:r>
        <w:t>to understand</w:t>
      </w:r>
      <w:r w:rsidR="008C0A07">
        <w:t xml:space="preserve"> the nature of religious experiences</w:t>
      </w:r>
      <w:r w:rsidR="000E006E">
        <w:t xml:space="preserve"> (</w:t>
      </w:r>
      <w:r w:rsidR="008A3502">
        <w:t>1990 cited in Dornan</w:t>
      </w:r>
      <w:r w:rsidR="00C3299D">
        <w:t xml:space="preserve"> 2004</w:t>
      </w:r>
      <w:r w:rsidR="002F10BB">
        <w:t>)</w:t>
      </w:r>
      <w:r w:rsidR="00173C96">
        <w:t>.</w:t>
      </w:r>
    </w:p>
    <w:p w14:paraId="7B4FC5D8" w14:textId="6036C67F" w:rsidR="00DF163B" w:rsidRDefault="00A75C0E" w:rsidP="00A75C0E">
      <w:pPr>
        <w:tabs>
          <w:tab w:val="left" w:pos="567"/>
        </w:tabs>
      </w:pPr>
      <w:r>
        <w:tab/>
      </w:r>
      <w:r w:rsidR="008C0A07">
        <w:t>Csordas describes t</w:t>
      </w:r>
      <w:r w:rsidR="00173C96">
        <w:t xml:space="preserve">he body </w:t>
      </w:r>
      <w:r w:rsidR="002D1C25">
        <w:t xml:space="preserve">as </w:t>
      </w:r>
      <w:r w:rsidR="00173C96">
        <w:t xml:space="preserve">a biological entity and </w:t>
      </w:r>
      <w:r w:rsidR="008C0A07">
        <w:t xml:space="preserve">the concept of </w:t>
      </w:r>
      <w:r w:rsidR="00173C96">
        <w:t xml:space="preserve">embodiment </w:t>
      </w:r>
      <w:r w:rsidR="002D1C25">
        <w:t>as</w:t>
      </w:r>
      <w:r w:rsidR="00173C96">
        <w:t xml:space="preserve"> an indeterminate field of process defined through the perception of</w:t>
      </w:r>
      <w:r w:rsidR="00DF458D">
        <w:t>,</w:t>
      </w:r>
      <w:r w:rsidR="00173C96">
        <w:t xml:space="preserve"> and engagement with the world. One of the ways in which the world is perceived (apart from cognitively), is through </w:t>
      </w:r>
      <w:r w:rsidR="00953CCC">
        <w:t>‘</w:t>
      </w:r>
      <w:r w:rsidR="00173C96">
        <w:t xml:space="preserve">culturally </w:t>
      </w:r>
      <w:r w:rsidR="008C0A07">
        <w:t xml:space="preserve">elaborated ways of attending to and with one’s body in surroundings that include </w:t>
      </w:r>
      <w:r w:rsidR="00CD237D">
        <w:t>the embodied presence of others</w:t>
      </w:r>
      <w:r w:rsidR="00953CCC">
        <w:t>’</w:t>
      </w:r>
      <w:r w:rsidR="008A3502">
        <w:t xml:space="preserve"> (Csordas cited in Dornan</w:t>
      </w:r>
      <w:r w:rsidR="00CD237D">
        <w:t>: 27).</w:t>
      </w:r>
      <w:r w:rsidR="008C0A07">
        <w:t xml:space="preserve"> </w:t>
      </w:r>
      <w:r w:rsidR="00B76C07">
        <w:t xml:space="preserve">The performance of rituals </w:t>
      </w:r>
      <w:r w:rsidR="00811443">
        <w:t>is</w:t>
      </w:r>
      <w:r w:rsidR="00137BD5">
        <w:t xml:space="preserve"> a series of embodied actions</w:t>
      </w:r>
      <w:r w:rsidR="00B76C07">
        <w:t>, explains Csordas</w:t>
      </w:r>
      <w:r w:rsidR="00137BD5">
        <w:t>. He</w:t>
      </w:r>
      <w:r w:rsidR="00B76C07">
        <w:t xml:space="preserve"> describes them as </w:t>
      </w:r>
      <w:r w:rsidR="00C12488">
        <w:t xml:space="preserve">patterning of bodily </w:t>
      </w:r>
      <w:r w:rsidR="00E8136D">
        <w:t>religious experience</w:t>
      </w:r>
      <w:r w:rsidR="00C12488">
        <w:t>s</w:t>
      </w:r>
      <w:r w:rsidR="00137BD5">
        <w:t xml:space="preserve"> and through which shared experiences and meanings are constructed </w:t>
      </w:r>
      <w:r w:rsidR="00E8136D">
        <w:t>and</w:t>
      </w:r>
      <w:r w:rsidR="00137BD5">
        <w:t xml:space="preserve"> defined. </w:t>
      </w:r>
      <w:r w:rsidR="00D94EB0">
        <w:t>Ritual actions and</w:t>
      </w:r>
      <w:r w:rsidR="009D547B">
        <w:t xml:space="preserve"> experiences are thus </w:t>
      </w:r>
      <w:r w:rsidR="00D94EB0">
        <w:t xml:space="preserve">developed through an embodied engagement with the world and through </w:t>
      </w:r>
      <w:r w:rsidR="00953CCC">
        <w:t>‘</w:t>
      </w:r>
      <w:r w:rsidR="00D94EB0">
        <w:t>culturally encouraged shifting somatic modes of attention to p</w:t>
      </w:r>
      <w:r w:rsidR="006F4D0B">
        <w:t>articular aspects of our bodies</w:t>
      </w:r>
      <w:r w:rsidR="00953CCC">
        <w:t>’</w:t>
      </w:r>
      <w:r w:rsidR="008A3502">
        <w:t xml:space="preserve"> (Csordas cited in Dornan</w:t>
      </w:r>
      <w:r w:rsidR="00CD237D">
        <w:t>: 18)</w:t>
      </w:r>
      <w:r w:rsidR="008A3502">
        <w:t>.</w:t>
      </w:r>
    </w:p>
    <w:p w14:paraId="02DB54D9" w14:textId="0337A144" w:rsidR="00564467" w:rsidRDefault="00A75C0E" w:rsidP="00A75C0E">
      <w:pPr>
        <w:tabs>
          <w:tab w:val="left" w:pos="567"/>
        </w:tabs>
      </w:pPr>
      <w:r>
        <w:tab/>
      </w:r>
      <w:r w:rsidR="006C0ED7">
        <w:t xml:space="preserve">Dornan </w:t>
      </w:r>
      <w:r w:rsidR="00951933">
        <w:t xml:space="preserve">continues to take a phenomenological view on the topic, </w:t>
      </w:r>
      <w:r w:rsidR="00EC3007">
        <w:t>and</w:t>
      </w:r>
      <w:r w:rsidR="00951933">
        <w:t xml:space="preserve"> </w:t>
      </w:r>
      <w:r w:rsidR="00EF39AE">
        <w:t>turns</w:t>
      </w:r>
      <w:r w:rsidR="00951933">
        <w:t xml:space="preserve"> to c</w:t>
      </w:r>
      <w:r w:rsidR="002D1C25">
        <w:t xml:space="preserve">ultural neuro-phenomenology, which </w:t>
      </w:r>
      <w:r w:rsidR="00951933">
        <w:t xml:space="preserve">draws upon the relationships between cognition, consciousness, experience, embodiment, and culture. </w:t>
      </w:r>
      <w:r w:rsidR="00850268">
        <w:t>She examines t</w:t>
      </w:r>
      <w:r w:rsidR="00951933">
        <w:t>he role of neuro-physical organisations in providing an insight into sh</w:t>
      </w:r>
      <w:r w:rsidR="00850268">
        <w:t xml:space="preserve">ared experiences in religions and </w:t>
      </w:r>
      <w:r w:rsidR="00D94EB0">
        <w:t xml:space="preserve">draws attention </w:t>
      </w:r>
      <w:r w:rsidR="0067581F">
        <w:t xml:space="preserve">to </w:t>
      </w:r>
      <w:r w:rsidR="00EF39AE">
        <w:t xml:space="preserve">evidence found in </w:t>
      </w:r>
      <w:r w:rsidR="00951933">
        <w:t>M</w:t>
      </w:r>
      <w:r w:rsidR="00EF39AE">
        <w:t xml:space="preserve">agnetic </w:t>
      </w:r>
      <w:r w:rsidR="00951933">
        <w:t>R</w:t>
      </w:r>
      <w:r w:rsidR="00EF39AE">
        <w:t xml:space="preserve">esonance </w:t>
      </w:r>
      <w:r w:rsidR="00951933">
        <w:t>I</w:t>
      </w:r>
      <w:r w:rsidR="00EF39AE">
        <w:t>maging (MRI)</w:t>
      </w:r>
      <w:r w:rsidR="00951933">
        <w:t xml:space="preserve"> research</w:t>
      </w:r>
      <w:r w:rsidR="0067581F">
        <w:t>, of a neurological effect during a religious experience</w:t>
      </w:r>
      <w:r w:rsidR="00EF39AE">
        <w:t>.</w:t>
      </w:r>
      <w:r w:rsidR="008E30E5">
        <w:t xml:space="preserve"> </w:t>
      </w:r>
      <w:r w:rsidR="00EF39AE">
        <w:t>It indicates that</w:t>
      </w:r>
      <w:r w:rsidR="008E30E5">
        <w:t xml:space="preserve"> t</w:t>
      </w:r>
      <w:r w:rsidR="0067581F">
        <w:t>he</w:t>
      </w:r>
      <w:r w:rsidR="008E30E5">
        <w:t xml:space="preserve"> </w:t>
      </w:r>
      <w:r w:rsidR="0067581F">
        <w:t xml:space="preserve">region of the brain that distinguishes </w:t>
      </w:r>
      <w:r w:rsidR="0067581F" w:rsidRPr="001E20B9">
        <w:t xml:space="preserve">between </w:t>
      </w:r>
      <w:r w:rsidR="001E20B9">
        <w:t>‘</w:t>
      </w:r>
      <w:r w:rsidR="0067581F" w:rsidRPr="001E20B9">
        <w:t>the self</w:t>
      </w:r>
      <w:r w:rsidR="001E20B9">
        <w:t>’</w:t>
      </w:r>
      <w:r w:rsidR="0067581F">
        <w:t xml:space="preserve"> and </w:t>
      </w:r>
      <w:r w:rsidR="001E20B9">
        <w:t>‘</w:t>
      </w:r>
      <w:r w:rsidR="006F4D0B" w:rsidRPr="001E20B9">
        <w:t>t</w:t>
      </w:r>
      <w:r w:rsidR="0067581F" w:rsidRPr="001E20B9">
        <w:t>he other</w:t>
      </w:r>
      <w:r w:rsidR="001E20B9">
        <w:t>’</w:t>
      </w:r>
      <w:r w:rsidR="008E30E5">
        <w:t>,</w:t>
      </w:r>
      <w:r w:rsidR="0067581F">
        <w:t xml:space="preserve"> sto</w:t>
      </w:r>
      <w:r w:rsidR="002D1C25">
        <w:t>ps functioning</w:t>
      </w:r>
      <w:r w:rsidR="00171CF8">
        <w:t>, which has been analysed</w:t>
      </w:r>
      <w:r w:rsidR="001E20B9">
        <w:t xml:space="preserve"> as a signification of a</w:t>
      </w:r>
      <w:r w:rsidR="00EF39AE">
        <w:t xml:space="preserve"> communion with the cosmos or God</w:t>
      </w:r>
      <w:r w:rsidR="008A3502">
        <w:t xml:space="preserve"> (Dornan</w:t>
      </w:r>
      <w:r w:rsidR="00CD237D">
        <w:t>: 28)</w:t>
      </w:r>
      <w:r w:rsidR="00EF39AE">
        <w:t>.</w:t>
      </w:r>
    </w:p>
    <w:p w14:paraId="7DA6642C" w14:textId="154E44A7" w:rsidR="00323B1E" w:rsidRPr="00CC3266" w:rsidRDefault="001E20B9" w:rsidP="001E20B9">
      <w:pPr>
        <w:tabs>
          <w:tab w:val="left" w:pos="567"/>
        </w:tabs>
      </w:pPr>
      <w:r>
        <w:tab/>
      </w:r>
      <w:r w:rsidR="008E30E5">
        <w:t xml:space="preserve">This evidence </w:t>
      </w:r>
      <w:r w:rsidR="007B78DF">
        <w:t xml:space="preserve">calls </w:t>
      </w:r>
      <w:r w:rsidR="00EF39AE">
        <w:t>i</w:t>
      </w:r>
      <w:r w:rsidR="007B78DF">
        <w:t>nto question the very nature of a ritualistic experience</w:t>
      </w:r>
      <w:r w:rsidR="001D0E74">
        <w:t xml:space="preserve"> and w</w:t>
      </w:r>
      <w:r w:rsidR="007B78DF">
        <w:t>hether it is universal</w:t>
      </w:r>
      <w:r>
        <w:t xml:space="preserve"> as a result of its affect on the human body</w:t>
      </w:r>
      <w:r w:rsidR="007B78DF">
        <w:t xml:space="preserve"> or culturally mediated. Dornan </w:t>
      </w:r>
      <w:r w:rsidR="00C42323">
        <w:t xml:space="preserve">states, </w:t>
      </w:r>
      <w:r w:rsidR="00953CCC">
        <w:t>‘</w:t>
      </w:r>
      <w:r w:rsidR="00C42323">
        <w:t>…these experiences can be viewed as the phenomenological starting point in pre-objectified experiences that are then individually and culturally mediated</w:t>
      </w:r>
      <w:r w:rsidR="00843780">
        <w:t>’</w:t>
      </w:r>
      <w:r w:rsidR="008A3502">
        <w:t xml:space="preserve"> (Dornan</w:t>
      </w:r>
      <w:r w:rsidR="00CD237D">
        <w:t>: 28).</w:t>
      </w:r>
      <w:r>
        <w:t xml:space="preserve"> </w:t>
      </w:r>
      <w:r w:rsidR="00EF39AE">
        <w:t>This</w:t>
      </w:r>
      <w:r w:rsidR="00E811C2">
        <w:t xml:space="preserve"> </w:t>
      </w:r>
      <w:r w:rsidR="00EF39AE">
        <w:t>discourse</w:t>
      </w:r>
      <w:r w:rsidR="00CC3266">
        <w:t xml:space="preserve"> </w:t>
      </w:r>
      <w:r w:rsidR="00E811C2">
        <w:t>lead</w:t>
      </w:r>
      <w:r w:rsidR="00EF39AE">
        <w:t>s</w:t>
      </w:r>
      <w:r w:rsidR="00CC3266">
        <w:t xml:space="preserve"> to the </w:t>
      </w:r>
      <w:r w:rsidR="00E811C2">
        <w:t>notion</w:t>
      </w:r>
      <w:r w:rsidR="00CC3266">
        <w:t xml:space="preserve"> that the human body is biologically</w:t>
      </w:r>
      <w:r w:rsidR="00CC3266" w:rsidRPr="00CC3266">
        <w:t xml:space="preserve"> </w:t>
      </w:r>
      <w:r w:rsidR="00CC3266">
        <w:t xml:space="preserve">pre-conditioned to respond to religious/godly/spiritual experiences. </w:t>
      </w:r>
      <w:r w:rsidR="00946F93">
        <w:t xml:space="preserve">Solo or collective </w:t>
      </w:r>
      <w:r w:rsidR="00686F2B">
        <w:t xml:space="preserve">ritual singing </w:t>
      </w:r>
      <w:r w:rsidR="00946F93">
        <w:t xml:space="preserve">within </w:t>
      </w:r>
      <w:r w:rsidR="001D0E74">
        <w:t>a</w:t>
      </w:r>
      <w:r w:rsidR="00946F93">
        <w:t xml:space="preserve"> religious system could</w:t>
      </w:r>
      <w:r w:rsidR="001D0E74">
        <w:t xml:space="preserve"> then be described as cultural mediators and situations for the accessing of </w:t>
      </w:r>
      <w:r w:rsidR="00946F93">
        <w:t xml:space="preserve">these experiences, rather than as pure forms of vocal expression. The mechanisms to experience </w:t>
      </w:r>
      <w:r w:rsidR="00E462E7">
        <w:t>union with G</w:t>
      </w:r>
      <w:r w:rsidR="000E21EF">
        <w:t xml:space="preserve">od or </w:t>
      </w:r>
      <w:r w:rsidR="009B2DC3">
        <w:t xml:space="preserve">the </w:t>
      </w:r>
      <w:r w:rsidR="000E21EF">
        <w:t>universe through the music, thus,</w:t>
      </w:r>
      <w:r w:rsidR="009571B6">
        <w:t xml:space="preserve"> become</w:t>
      </w:r>
      <w:r w:rsidR="000E21EF">
        <w:t xml:space="preserve"> tacit knowledge for individuals within the belief system</w:t>
      </w:r>
      <w:r>
        <w:t>s</w:t>
      </w:r>
      <w:r w:rsidR="000E21EF">
        <w:t xml:space="preserve">. </w:t>
      </w:r>
      <w:r>
        <w:t>The self-evident question raised by this argument is – h</w:t>
      </w:r>
      <w:r w:rsidR="009D2C06">
        <w:t>ow</w:t>
      </w:r>
      <w:r>
        <w:t xml:space="preserve"> </w:t>
      </w:r>
      <w:r w:rsidR="009D2C06">
        <w:t xml:space="preserve">do the </w:t>
      </w:r>
      <w:r w:rsidR="00007461">
        <w:t xml:space="preserve">multi-cultural </w:t>
      </w:r>
      <w:r w:rsidR="009D2C06">
        <w:t xml:space="preserve">art audiences </w:t>
      </w:r>
      <w:r w:rsidR="001D0E74">
        <w:t xml:space="preserve">relate to and </w:t>
      </w:r>
      <w:r w:rsidR="009D2C06">
        <w:t xml:space="preserve">access the spiritual qualities of </w:t>
      </w:r>
      <w:r w:rsidR="00DA2C5C">
        <w:t>ritual</w:t>
      </w:r>
      <w:r w:rsidR="009D2C06">
        <w:t xml:space="preserve"> singing in the aforementioned examples</w:t>
      </w:r>
      <w:r w:rsidR="007930FE">
        <w:t xml:space="preserve"> of artists’ works?</w:t>
      </w:r>
    </w:p>
    <w:p w14:paraId="7593DB3F" w14:textId="77777777" w:rsidR="00323B1E" w:rsidRPr="00F929B9" w:rsidRDefault="00323B1E" w:rsidP="001E109F">
      <w:pPr>
        <w:rPr>
          <w:b/>
        </w:rPr>
      </w:pPr>
    </w:p>
    <w:p w14:paraId="67FF2255" w14:textId="5278FDEA" w:rsidR="00AB17C4" w:rsidRDefault="001E20B9" w:rsidP="001E109F">
      <w:pPr>
        <w:rPr>
          <w:b/>
        </w:rPr>
      </w:pPr>
      <w:r>
        <w:rPr>
          <w:b/>
        </w:rPr>
        <w:t>RITUAL SINGING, TIME AND EXPERIENCE</w:t>
      </w:r>
    </w:p>
    <w:p w14:paraId="08325665" w14:textId="77777777" w:rsidR="00171CF8" w:rsidRPr="001E20B9" w:rsidRDefault="00171CF8" w:rsidP="001E109F">
      <w:pPr>
        <w:rPr>
          <w:b/>
        </w:rPr>
      </w:pPr>
    </w:p>
    <w:p w14:paraId="47581CA8" w14:textId="56D856BA" w:rsidR="009B2DC3" w:rsidRDefault="009B2DC3" w:rsidP="001E109F">
      <w:r>
        <w:t>Before the factors that affect listeners of ritual si</w:t>
      </w:r>
      <w:r w:rsidR="00FF7AE5">
        <w:t xml:space="preserve">nging in </w:t>
      </w:r>
      <w:r w:rsidR="00A20363">
        <w:t xml:space="preserve">the context of fine </w:t>
      </w:r>
      <w:r w:rsidR="00FF7AE5">
        <w:t>art</w:t>
      </w:r>
      <w:r w:rsidR="00171CF8">
        <w:t xml:space="preserve"> are examined</w:t>
      </w:r>
      <w:r w:rsidR="00FF7AE5">
        <w:t>, aspects other than</w:t>
      </w:r>
      <w:r>
        <w:t xml:space="preserve"> biological constitution that might cause a cross-cultural understanding of the </w:t>
      </w:r>
      <w:r w:rsidR="00A920F6">
        <w:t xml:space="preserve">ritual </w:t>
      </w:r>
      <w:r>
        <w:t xml:space="preserve">sound need addressing. </w:t>
      </w:r>
    </w:p>
    <w:p w14:paraId="41D50E51" w14:textId="1229EAB7" w:rsidR="00AB17C4" w:rsidRDefault="00A20363" w:rsidP="00A20363">
      <w:pPr>
        <w:tabs>
          <w:tab w:val="left" w:pos="567"/>
        </w:tabs>
      </w:pPr>
      <w:r>
        <w:tab/>
      </w:r>
      <w:r w:rsidR="00E56904">
        <w:t xml:space="preserve">Ethnomusicologists have turned to the works of sociologists Arjun Appadurai and James Clifford to better understand the universality of traditional forms of music. </w:t>
      </w:r>
      <w:r w:rsidR="00B2587B">
        <w:t xml:space="preserve">Ethnomusicologist Timothy Rice </w:t>
      </w:r>
      <w:r w:rsidR="00B72482">
        <w:t>refers to the de-territorialisation of cultures that causes groups of people to be linked for certain periods of time due to shared belief systems, experience of the world, behaviours, tastes</w:t>
      </w:r>
      <w:r w:rsidR="00B2587B">
        <w:t>,</w:t>
      </w:r>
      <w:r w:rsidR="00B72482">
        <w:t xml:space="preserve"> and social status, rather than shared ethnicities</w:t>
      </w:r>
      <w:r w:rsidR="00CD237D">
        <w:t xml:space="preserve"> (Rice</w:t>
      </w:r>
      <w:r w:rsidR="008A3502">
        <w:t xml:space="preserve"> </w:t>
      </w:r>
      <w:r w:rsidR="00CD237D">
        <w:t>2003: 152)</w:t>
      </w:r>
      <w:r w:rsidR="00B72482">
        <w:t>.</w:t>
      </w:r>
      <w:r w:rsidR="00843780">
        <w:t xml:space="preserve"> He posits that the </w:t>
      </w:r>
      <w:r w:rsidR="00B72482">
        <w:t xml:space="preserve">modern world system </w:t>
      </w:r>
      <w:r w:rsidR="009C72EA">
        <w:t xml:space="preserve">obliterates the concept of societies and cultures as they have been traditionally understood. </w:t>
      </w:r>
      <w:r w:rsidR="00540186">
        <w:t xml:space="preserve">He refers to </w:t>
      </w:r>
      <w:r w:rsidR="009B2DC3">
        <w:t>Clifford’s 1997</w:t>
      </w:r>
      <w:r w:rsidR="00843780">
        <w:t xml:space="preserve"> work </w:t>
      </w:r>
      <w:r w:rsidR="009B2DC3" w:rsidRPr="00843780">
        <w:rPr>
          <w:i/>
        </w:rPr>
        <w:t>Routes: Travel and Translation in the Late Twentieth Century</w:t>
      </w:r>
      <w:r w:rsidR="00843780" w:rsidRPr="00843780">
        <w:t>,</w:t>
      </w:r>
      <w:r w:rsidR="00500E5E" w:rsidRPr="00843780">
        <w:t xml:space="preserve"> </w:t>
      </w:r>
      <w:r w:rsidR="009B2DC3">
        <w:t>which focuse</w:t>
      </w:r>
      <w:r w:rsidR="00843780">
        <w:t xml:space="preserve">s on </w:t>
      </w:r>
      <w:r w:rsidR="00843780" w:rsidRPr="00843780">
        <w:rPr>
          <w:i/>
        </w:rPr>
        <w:t>routes</w:t>
      </w:r>
      <w:r w:rsidR="00843780">
        <w:t xml:space="preserve"> rather than </w:t>
      </w:r>
      <w:r w:rsidR="00843780" w:rsidRPr="00843780">
        <w:rPr>
          <w:i/>
        </w:rPr>
        <w:t>roots</w:t>
      </w:r>
      <w:r w:rsidR="00A920F6">
        <w:t>, on travel rather than dwelling and the encounters that take place in the process</w:t>
      </w:r>
      <w:r w:rsidR="00BB0141">
        <w:t xml:space="preserve"> (</w:t>
      </w:r>
      <w:r w:rsidR="008A3502">
        <w:t>1997 cited in Rice 2003: 153)</w:t>
      </w:r>
      <w:r w:rsidR="00A920F6">
        <w:t>.</w:t>
      </w:r>
      <w:r w:rsidR="00DA2C5C">
        <w:t xml:space="preserve"> </w:t>
      </w:r>
      <w:r w:rsidR="00A920F6">
        <w:t>W</w:t>
      </w:r>
      <w:r w:rsidR="00CC2497">
        <w:t>hilst this theory is a generaliz</w:t>
      </w:r>
      <w:r w:rsidR="00A920F6">
        <w:t xml:space="preserve">ed </w:t>
      </w:r>
      <w:r w:rsidR="005A0780">
        <w:t>one, it channels the discussion</w:t>
      </w:r>
      <w:r w:rsidR="00A920F6">
        <w:t xml:space="preserve"> to</w:t>
      </w:r>
      <w:r w:rsidR="009A1B62">
        <w:t>wards</w:t>
      </w:r>
      <w:r w:rsidR="00A920F6">
        <w:t xml:space="preserve"> shared experiences of music </w:t>
      </w:r>
      <w:r w:rsidR="009A1B62">
        <w:t>amongst in</w:t>
      </w:r>
      <w:r w:rsidR="005A0780">
        <w:t xml:space="preserve">dividuals of distant cultures. </w:t>
      </w:r>
      <w:r w:rsidR="00F50397">
        <w:t>An investigation of the element of time in its different forms in ritual singing, and Heidegger’s phenomenological concepts of ‘</w:t>
      </w:r>
      <w:r w:rsidR="00F50397" w:rsidRPr="00F50397">
        <w:t>Becoming</w:t>
      </w:r>
      <w:r w:rsidR="00F50397">
        <w:t>’ and ‘</w:t>
      </w:r>
      <w:r w:rsidR="00F50397" w:rsidRPr="00F50397">
        <w:t>Being</w:t>
      </w:r>
      <w:r w:rsidR="00F50397">
        <w:t>’ allow for the development of an understanding of the methods in which art audiences access the spiritual and emotional qualities of the singing.</w:t>
      </w:r>
    </w:p>
    <w:p w14:paraId="1D914911" w14:textId="20CF2B0C" w:rsidR="00CB2075" w:rsidRDefault="007367C6" w:rsidP="007367C6">
      <w:pPr>
        <w:tabs>
          <w:tab w:val="left" w:pos="567"/>
        </w:tabs>
      </w:pPr>
      <w:r>
        <w:tab/>
      </w:r>
      <w:r w:rsidR="002D483E">
        <w:t xml:space="preserve">Viewers of Bill Viola’s </w:t>
      </w:r>
      <w:r w:rsidR="002D483E" w:rsidRPr="00843780">
        <w:rPr>
          <w:i/>
        </w:rPr>
        <w:t>Anthem</w:t>
      </w:r>
      <w:r w:rsidR="00BA4A16">
        <w:t xml:space="preserve"> are left with a fee</w:t>
      </w:r>
      <w:r w:rsidR="002D483E">
        <w:t>ling of intense emotion</w:t>
      </w:r>
      <w:r w:rsidR="00BA4A16">
        <w:t xml:space="preserve">, </w:t>
      </w:r>
      <w:r w:rsidR="00E566CB">
        <w:t>whereas</w:t>
      </w:r>
      <w:r w:rsidR="00BA4A16">
        <w:t xml:space="preserve"> Marcus Coates’s</w:t>
      </w:r>
      <w:r w:rsidR="002D483E">
        <w:t xml:space="preserve"> video le</w:t>
      </w:r>
      <w:r w:rsidR="00E566CB">
        <w:t>a</w:t>
      </w:r>
      <w:r w:rsidR="002D483E">
        <w:t>d</w:t>
      </w:r>
      <w:r>
        <w:t>s</w:t>
      </w:r>
      <w:r w:rsidR="002D483E">
        <w:t xml:space="preserve"> </w:t>
      </w:r>
      <w:r w:rsidR="00E566CB">
        <w:t xml:space="preserve">them </w:t>
      </w:r>
      <w:r w:rsidR="002D483E">
        <w:t xml:space="preserve">into the </w:t>
      </w:r>
      <w:r>
        <w:t>‘</w:t>
      </w:r>
      <w:r w:rsidR="002D483E" w:rsidRPr="007367C6">
        <w:t>Lower World</w:t>
      </w:r>
      <w:r>
        <w:t>'</w:t>
      </w:r>
      <w:r w:rsidR="00BA4A16">
        <w:t xml:space="preserve"> with the artist. The combination of image and sound certainly contribute towards the</w:t>
      </w:r>
      <w:r w:rsidR="002D483E">
        <w:t>se</w:t>
      </w:r>
      <w:r w:rsidR="00BA4A16">
        <w:t xml:space="preserve"> experiences</w:t>
      </w:r>
      <w:r w:rsidR="00F50397">
        <w:t xml:space="preserve"> and emotions. I</w:t>
      </w:r>
      <w:r w:rsidR="002D483E">
        <w:t xml:space="preserve">n works such as </w:t>
      </w:r>
      <w:r w:rsidR="002D483E" w:rsidRPr="00843780">
        <w:rPr>
          <w:i/>
        </w:rPr>
        <w:t>Panda Chant</w:t>
      </w:r>
      <w:r w:rsidR="002D483E">
        <w:t xml:space="preserve"> and </w:t>
      </w:r>
      <w:r w:rsidR="002D483E" w:rsidRPr="00843780">
        <w:rPr>
          <w:i/>
        </w:rPr>
        <w:t>Forty-Part Motet</w:t>
      </w:r>
      <w:r w:rsidR="002D483E">
        <w:t>,</w:t>
      </w:r>
      <w:r w:rsidR="00BA4A16">
        <w:t xml:space="preserve"> </w:t>
      </w:r>
      <w:r w:rsidR="00F50397">
        <w:t xml:space="preserve">however, </w:t>
      </w:r>
      <w:r w:rsidR="00BA4A16">
        <w:t xml:space="preserve">the experience of the singing voices </w:t>
      </w:r>
      <w:r w:rsidR="00CB2075">
        <w:t xml:space="preserve">without constructed </w:t>
      </w:r>
      <w:r w:rsidR="002D483E">
        <w:t>visuals, lead</w:t>
      </w:r>
      <w:r w:rsidR="00CB2075">
        <w:t xml:space="preserve"> the listeners</w:t>
      </w:r>
      <w:r w:rsidR="00BA4A16">
        <w:t xml:space="preserve"> towards </w:t>
      </w:r>
      <w:r w:rsidR="00CB2075">
        <w:t>similar intense emotions</w:t>
      </w:r>
      <w:r w:rsidR="002F6A29">
        <w:t xml:space="preserve"> that are described as meditative or transcendental</w:t>
      </w:r>
      <w:r w:rsidR="00CB2075">
        <w:t xml:space="preserve">. The </w:t>
      </w:r>
      <w:r w:rsidR="00153CCA">
        <w:t xml:space="preserve">characteristics of </w:t>
      </w:r>
      <w:r w:rsidR="00CB2075">
        <w:t>time</w:t>
      </w:r>
      <w:r w:rsidR="002F6A29">
        <w:t xml:space="preserve"> implicit in the music</w:t>
      </w:r>
      <w:r w:rsidR="00CB2075">
        <w:t xml:space="preserve"> in the </w:t>
      </w:r>
      <w:r w:rsidR="002F6A29">
        <w:t>artworks</w:t>
      </w:r>
      <w:r w:rsidR="00153CCA">
        <w:t xml:space="preserve"> – extended, fast, suspended, linear</w:t>
      </w:r>
      <w:r w:rsidR="00B2587B">
        <w:t>,</w:t>
      </w:r>
      <w:r w:rsidR="00153CCA">
        <w:t xml:space="preserve"> and non-linear </w:t>
      </w:r>
      <w:r w:rsidR="002F6A29">
        <w:t>are</w:t>
      </w:r>
      <w:r w:rsidR="00153CCA">
        <w:t xml:space="preserve"> </w:t>
      </w:r>
      <w:r w:rsidR="00610CA7">
        <w:t xml:space="preserve">experienced and </w:t>
      </w:r>
      <w:r w:rsidR="002F6A29">
        <w:t xml:space="preserve">have the potential to be </w:t>
      </w:r>
      <w:r w:rsidR="00610CA7">
        <w:t>understood</w:t>
      </w:r>
      <w:r w:rsidR="00153CCA">
        <w:t xml:space="preserve"> </w:t>
      </w:r>
      <w:r w:rsidR="002179C3">
        <w:t>by the listeners</w:t>
      </w:r>
      <w:r w:rsidR="00153CCA">
        <w:t xml:space="preserve">. </w:t>
      </w:r>
      <w:r w:rsidR="00610CA7">
        <w:t xml:space="preserve">Jonathan D. Kramer </w:t>
      </w:r>
      <w:r w:rsidR="008A3502">
        <w:t>has referred</w:t>
      </w:r>
      <w:r w:rsidR="00610CA7">
        <w:t xml:space="preserve"> to musical </w:t>
      </w:r>
      <w:r w:rsidR="003762AC">
        <w:t xml:space="preserve">time as being unique. He </w:t>
      </w:r>
      <w:r w:rsidR="008A3502">
        <w:t>has posited</w:t>
      </w:r>
      <w:r w:rsidR="00610CA7">
        <w:t xml:space="preserve"> </w:t>
      </w:r>
      <w:r w:rsidR="00953CCC">
        <w:t>‘</w:t>
      </w:r>
      <w:r w:rsidR="00610CA7">
        <w:t xml:space="preserve">if we believe in time that exists uniquely in music, then we begin to glimpse </w:t>
      </w:r>
      <w:r w:rsidR="00610CA7" w:rsidRPr="00610CA7">
        <w:rPr>
          <w:i/>
        </w:rPr>
        <w:t>the power of music to create, alter, distort, or even destroy time itself, not simply our experience of it</w:t>
      </w:r>
      <w:r w:rsidR="00953CCC">
        <w:t>’</w:t>
      </w:r>
      <w:r w:rsidR="008A3502">
        <w:t xml:space="preserve"> (Kramer 1988: 5)</w:t>
      </w:r>
      <w:r w:rsidR="00610CA7">
        <w:t>. Kramer</w:t>
      </w:r>
      <w:r w:rsidR="00CA186D">
        <w:t xml:space="preserve"> </w:t>
      </w:r>
      <w:r w:rsidR="008A3502">
        <w:t>has described</w:t>
      </w:r>
      <w:r w:rsidR="00CA186D">
        <w:t xml:space="preserve"> music as a series of events that both contain time and shape it. The role of time in music is key to understand musical experience, as, he states it is the </w:t>
      </w:r>
      <w:r w:rsidR="00953CCC">
        <w:t>‘</w:t>
      </w:r>
      <w:r w:rsidR="00CA186D">
        <w:t>ordering principle of experience</w:t>
      </w:r>
      <w:r w:rsidR="00953CCC">
        <w:t>’</w:t>
      </w:r>
      <w:r w:rsidR="00CA186D">
        <w:t xml:space="preserve"> and </w:t>
      </w:r>
      <w:r w:rsidR="00953CCC">
        <w:t>‘</w:t>
      </w:r>
      <w:r w:rsidR="00CA186D">
        <w:t xml:space="preserve">Time is a </w:t>
      </w:r>
      <w:r w:rsidR="00CA186D" w:rsidRPr="00CA186D">
        <w:rPr>
          <w:i/>
        </w:rPr>
        <w:t>relationship</w:t>
      </w:r>
      <w:r w:rsidR="00CA186D">
        <w:t xml:space="preserve"> between people and the event</w:t>
      </w:r>
      <w:r w:rsidR="00843780">
        <w:t>s they perceive</w:t>
      </w:r>
      <w:r w:rsidR="00953CCC">
        <w:t>’</w:t>
      </w:r>
      <w:r w:rsidR="008A3502">
        <w:t xml:space="preserve"> (Kramer: 5).</w:t>
      </w:r>
    </w:p>
    <w:p w14:paraId="3E8AEDB5" w14:textId="60917223" w:rsidR="005C126A" w:rsidRDefault="002F6A29" w:rsidP="002F6A29">
      <w:pPr>
        <w:tabs>
          <w:tab w:val="left" w:pos="567"/>
        </w:tabs>
      </w:pPr>
      <w:r>
        <w:tab/>
      </w:r>
      <w:r w:rsidR="005C126A">
        <w:t xml:space="preserve">Kramer </w:t>
      </w:r>
      <w:r w:rsidR="00171CF8">
        <w:t>turns to</w:t>
      </w:r>
      <w:r w:rsidR="005C126A">
        <w:t xml:space="preserve"> Thomas Clifton’s </w:t>
      </w:r>
      <w:r w:rsidR="00171CF8">
        <w:t>analysis of time in music which posits</w:t>
      </w:r>
      <w:r w:rsidR="005C126A">
        <w:t xml:space="preserve"> ordinary lived time as the time a piece of music </w:t>
      </w:r>
      <w:r>
        <w:t>‘</w:t>
      </w:r>
      <w:r w:rsidR="005C126A" w:rsidRPr="002F6A29">
        <w:t>takes</w:t>
      </w:r>
      <w:r>
        <w:t>’</w:t>
      </w:r>
      <w:r w:rsidR="005C126A">
        <w:t xml:space="preserve"> and musical time </w:t>
      </w:r>
      <w:r w:rsidR="00171CF8">
        <w:t>as</w:t>
      </w:r>
      <w:r w:rsidR="005C126A">
        <w:t xml:space="preserve"> the time the music </w:t>
      </w:r>
      <w:r>
        <w:t>‘</w:t>
      </w:r>
      <w:r w:rsidR="005C126A" w:rsidRPr="002F6A29">
        <w:t>presents</w:t>
      </w:r>
      <w:r>
        <w:t>’</w:t>
      </w:r>
      <w:r w:rsidR="005C126A">
        <w:t xml:space="preserve"> and </w:t>
      </w:r>
      <w:r>
        <w:t>‘</w:t>
      </w:r>
      <w:r w:rsidR="005C126A" w:rsidRPr="002F6A29">
        <w:t>evokes</w:t>
      </w:r>
      <w:r>
        <w:t>’</w:t>
      </w:r>
      <w:r w:rsidR="008A3502">
        <w:t xml:space="preserve"> </w:t>
      </w:r>
      <w:r w:rsidR="008A3502" w:rsidRPr="00BB0141">
        <w:t>(</w:t>
      </w:r>
      <w:r w:rsidR="00BB0141" w:rsidRPr="00BB0141">
        <w:t xml:space="preserve">Clifton 1985 </w:t>
      </w:r>
      <w:r w:rsidR="000E006E" w:rsidRPr="00BB0141">
        <w:t>cited in Kramer</w:t>
      </w:r>
      <w:r w:rsidR="00BB0141" w:rsidRPr="00BB0141">
        <w:t xml:space="preserve"> 1988: 7).</w:t>
      </w:r>
      <w:r w:rsidR="005C126A">
        <w:t xml:space="preserve"> </w:t>
      </w:r>
      <w:r w:rsidR="00203A21">
        <w:t>The experience and understanding of ordinary time and musical time can occur simultaneously</w:t>
      </w:r>
      <w:r w:rsidR="002179C3">
        <w:t>,</w:t>
      </w:r>
      <w:r w:rsidR="00203A21">
        <w:t xml:space="preserve"> causing </w:t>
      </w:r>
      <w:r w:rsidR="00BB0141">
        <w:t>one</w:t>
      </w:r>
      <w:r w:rsidR="00203A21">
        <w:t xml:space="preserve"> to lose the distinction between the two. </w:t>
      </w:r>
      <w:r w:rsidR="00C33755">
        <w:t xml:space="preserve">Moreover, deep listening, </w:t>
      </w:r>
      <w:r w:rsidR="00953CCC">
        <w:t>‘</w:t>
      </w:r>
      <w:r w:rsidR="00C33755">
        <w:t>allows us to transcend the time the piece takes and enter the time it evokes</w:t>
      </w:r>
      <w:r w:rsidR="00953CCC">
        <w:t>’</w:t>
      </w:r>
      <w:r w:rsidR="008A3502">
        <w:t xml:space="preserve"> </w:t>
      </w:r>
      <w:r w:rsidR="00BB0141" w:rsidRPr="00BB0141">
        <w:t>(De Selincourt 1920 cited in Kramer 1988: 7</w:t>
      </w:r>
      <w:r w:rsidR="008A3502" w:rsidRPr="00BB0141">
        <w:t>)</w:t>
      </w:r>
      <w:r w:rsidR="00C33755" w:rsidRPr="00BB0141">
        <w:t>.</w:t>
      </w:r>
    </w:p>
    <w:p w14:paraId="49D3037D" w14:textId="21F1CBBB" w:rsidR="009C6C02" w:rsidRDefault="002F6A29" w:rsidP="002F6A29">
      <w:pPr>
        <w:tabs>
          <w:tab w:val="left" w:pos="567"/>
        </w:tabs>
      </w:pPr>
      <w:r>
        <w:tab/>
      </w:r>
      <w:r w:rsidR="009C6C02">
        <w:t xml:space="preserve">Music consists of linear and non-linear time </w:t>
      </w:r>
      <w:r w:rsidR="00426021">
        <w:t>through which</w:t>
      </w:r>
      <w:r w:rsidR="009C6C02">
        <w:t xml:space="preserve"> a structural knowledge of </w:t>
      </w:r>
      <w:r w:rsidR="00426021">
        <w:t>the co-existing elements of music and time lead to an understanding of its phenomenology. Kramer defines linear and non-linear time thus:</w:t>
      </w:r>
    </w:p>
    <w:p w14:paraId="0EB23397" w14:textId="77777777" w:rsidR="00426021" w:rsidRDefault="00426021" w:rsidP="001E109F"/>
    <w:p w14:paraId="5DC128FD" w14:textId="1DECE741" w:rsidR="00426021" w:rsidRPr="008A3502" w:rsidRDefault="00426021" w:rsidP="00171CF8">
      <w:pPr>
        <w:ind w:left="426"/>
      </w:pPr>
      <w:r w:rsidRPr="00843780">
        <w:t xml:space="preserve">Let is identify linearity as </w:t>
      </w:r>
      <w:r w:rsidRPr="00843780">
        <w:rPr>
          <w:i/>
        </w:rPr>
        <w:t>the determination of some characteristic(s) of music in accordance with implications that arise from earlier events of the piece.</w:t>
      </w:r>
      <w:r w:rsidRPr="00843780">
        <w:t xml:space="preserve"> Thus linearity is processive. Nonlinearity, on the other hand, is nonprocessive. It is </w:t>
      </w:r>
      <w:r w:rsidRPr="00843780">
        <w:rPr>
          <w:i/>
        </w:rPr>
        <w:t>the determination of some characteristic(s) of music in accordance with implications that arise from principles to tendencies governing an entire piece or section</w:t>
      </w:r>
      <w:r w:rsidR="008A3502">
        <w:rPr>
          <w:i/>
        </w:rPr>
        <w:t>.</w:t>
      </w:r>
      <w:r w:rsidR="008A3502">
        <w:t xml:space="preserve"> </w:t>
      </w:r>
      <w:r w:rsidR="008A3502" w:rsidRPr="008A3502">
        <w:t>(Kramer: 20)</w:t>
      </w:r>
    </w:p>
    <w:p w14:paraId="2593016F" w14:textId="77777777" w:rsidR="00AB17C4" w:rsidRDefault="00AB17C4" w:rsidP="001E109F"/>
    <w:p w14:paraId="23DDDB38" w14:textId="2BC69C57" w:rsidR="002F6A29" w:rsidRDefault="00C52A93" w:rsidP="001E109F">
      <w:r>
        <w:t>The experience of linearity in a ritual song, for instance, is governed by its tonal comp</w:t>
      </w:r>
      <w:r w:rsidR="002179C3">
        <w:t>osition and as it develops, it is</w:t>
      </w:r>
      <w:r>
        <w:t xml:space="preserve"> understood and remembered based on </w:t>
      </w:r>
      <w:r w:rsidR="002179C3">
        <w:t>prior</w:t>
      </w:r>
      <w:r>
        <w:t xml:space="preserve"> experiences of the piece. Linearity offers an experience of a series of events </w:t>
      </w:r>
      <w:r w:rsidR="00A131F9">
        <w:t>and ever-changing implica</w:t>
      </w:r>
      <w:r w:rsidR="006B49A2">
        <w:t xml:space="preserve">tions. The increasing tempo in </w:t>
      </w:r>
      <w:r w:rsidR="006B49A2" w:rsidRPr="00843780">
        <w:rPr>
          <w:i/>
        </w:rPr>
        <w:t>Panda Chant</w:t>
      </w:r>
      <w:r w:rsidR="00A131F9">
        <w:t xml:space="preserve"> and the changing beats through the course of the piece followed by a sudden silence offers one a linear experience of the music. Non-linearity, Kramer </w:t>
      </w:r>
      <w:r w:rsidR="003762AC">
        <w:t>adds</w:t>
      </w:r>
      <w:r w:rsidR="00A131F9">
        <w:t xml:space="preserve">, is a less familiar concept in western cultures within which language is linear. </w:t>
      </w:r>
      <w:r w:rsidR="00A87099">
        <w:t xml:space="preserve">While the principles of the piece would be revealed gradually, they are not based </w:t>
      </w:r>
      <w:r w:rsidR="002179C3">
        <w:t xml:space="preserve">or built upon </w:t>
      </w:r>
      <w:r w:rsidR="00A87099">
        <w:t xml:space="preserve">on </w:t>
      </w:r>
      <w:r w:rsidR="002179C3">
        <w:t>earlier</w:t>
      </w:r>
      <w:r w:rsidR="00A87099">
        <w:t xml:space="preserve"> principles. </w:t>
      </w:r>
      <w:r w:rsidR="003762AC">
        <w:t>He</w:t>
      </w:r>
      <w:r w:rsidR="00A87099">
        <w:t xml:space="preserve"> offers the example of a composition for a string quartet</w:t>
      </w:r>
      <w:r w:rsidR="004A033E">
        <w:t xml:space="preserve">, which is scored for four string instruments </w:t>
      </w:r>
      <w:r w:rsidR="002179C3">
        <w:t xml:space="preserve">as </w:t>
      </w:r>
      <w:r w:rsidR="003762AC">
        <w:t xml:space="preserve">a </w:t>
      </w:r>
      <w:r w:rsidR="0030001D">
        <w:t>non-</w:t>
      </w:r>
      <w:r w:rsidR="004A033E">
        <w:t>linear</w:t>
      </w:r>
      <w:r w:rsidR="003762AC">
        <w:t xml:space="preserve"> piece</w:t>
      </w:r>
      <w:r w:rsidR="00A87099">
        <w:t xml:space="preserve">. </w:t>
      </w:r>
      <w:r w:rsidR="00BA7125">
        <w:t xml:space="preserve">Non-linear musical time is </w:t>
      </w:r>
      <w:r w:rsidR="0038332A">
        <w:t>abstract, it does not grow or change and does not contain a progressive narrative</w:t>
      </w:r>
      <w:r w:rsidR="00171CF8">
        <w:t xml:space="preserve">. It </w:t>
      </w:r>
      <w:r w:rsidR="00953CCC">
        <w:t>‘</w:t>
      </w:r>
      <w:r w:rsidR="00BA7125">
        <w:t>implies permanence</w:t>
      </w:r>
      <w:r w:rsidR="00953CCC">
        <w:t>’</w:t>
      </w:r>
      <w:r w:rsidR="00171CF8">
        <w:t xml:space="preserve"> (Kramer: 21).</w:t>
      </w:r>
    </w:p>
    <w:p w14:paraId="72759E30" w14:textId="03D930C3" w:rsidR="003452D1" w:rsidRPr="002F6A29" w:rsidRDefault="002F6A29" w:rsidP="002F6A29">
      <w:pPr>
        <w:tabs>
          <w:tab w:val="left" w:pos="567"/>
        </w:tabs>
      </w:pPr>
      <w:r>
        <w:tab/>
      </w:r>
      <w:r w:rsidR="00DF658C" w:rsidRPr="002F6A29">
        <w:t>A</w:t>
      </w:r>
      <w:r w:rsidR="0049021B">
        <w:t xml:space="preserve">s a monosyllabic </w:t>
      </w:r>
      <w:r w:rsidR="0049021B" w:rsidRPr="00843780">
        <w:t>mantra</w:t>
      </w:r>
      <w:r w:rsidR="00DF658C">
        <w:t>,</w:t>
      </w:r>
      <w:r w:rsidR="0049021B">
        <w:t xml:space="preserve"> </w:t>
      </w:r>
      <w:r w:rsidR="00DF658C" w:rsidRPr="0049021B">
        <w:rPr>
          <w:i/>
        </w:rPr>
        <w:t>Om</w:t>
      </w:r>
      <w:r w:rsidR="00DF658C">
        <w:t xml:space="preserve"> </w:t>
      </w:r>
      <w:r w:rsidR="0049021B">
        <w:t xml:space="preserve">functions on the principle of non-linearity. The chanting of </w:t>
      </w:r>
      <w:r w:rsidR="0049021B" w:rsidRPr="004735E5">
        <w:rPr>
          <w:i/>
        </w:rPr>
        <w:t>Om</w:t>
      </w:r>
      <w:r w:rsidR="0049021B">
        <w:t xml:space="preserve"> is endless and unanchored. It does not have a beginning, nor an end. </w:t>
      </w:r>
      <w:r w:rsidR="0049021B" w:rsidRPr="00843780">
        <w:rPr>
          <w:i/>
        </w:rPr>
        <w:t>Ganesh, circa 1900</w:t>
      </w:r>
      <w:r w:rsidR="0049021B">
        <w:t xml:space="preserve"> plays with linear lived time through the gradual processe</w:t>
      </w:r>
      <w:r w:rsidR="008F2420">
        <w:t>s of dissolution and re-creation</w:t>
      </w:r>
      <w:r w:rsidR="0049021B">
        <w:t xml:space="preserve">, whilst simultaneously </w:t>
      </w:r>
      <w:r w:rsidR="00FB38E7">
        <w:t>offering the experience of</w:t>
      </w:r>
      <w:r w:rsidR="0049021B">
        <w:t xml:space="preserve"> non-linear time </w:t>
      </w:r>
      <w:r w:rsidR="00FB38E7">
        <w:t xml:space="preserve">through the </w:t>
      </w:r>
      <w:r w:rsidR="002179C3" w:rsidRPr="00843780">
        <w:t>mantra</w:t>
      </w:r>
      <w:r w:rsidR="00FB38E7">
        <w:t xml:space="preserve">. </w:t>
      </w:r>
      <w:r w:rsidR="00423535">
        <w:t xml:space="preserve">The repetition of the image as a result of the looping video, </w:t>
      </w:r>
      <w:r w:rsidR="0001027B">
        <w:t xml:space="preserve">however, </w:t>
      </w:r>
      <w:r w:rsidR="008F2420">
        <w:t>elicits</w:t>
      </w:r>
      <w:r w:rsidR="00423535">
        <w:t xml:space="preserve"> </w:t>
      </w:r>
      <w:r w:rsidR="0001027B">
        <w:t>an</w:t>
      </w:r>
      <w:r w:rsidR="00423535">
        <w:t xml:space="preserve"> overall experience </w:t>
      </w:r>
      <w:r w:rsidR="002179C3">
        <w:t>of non-linearity and a phenomenon</w:t>
      </w:r>
      <w:r w:rsidR="00423535">
        <w:t xml:space="preserve"> rather than a narrative </w:t>
      </w:r>
      <w:r w:rsidR="0001027B">
        <w:t xml:space="preserve">with </w:t>
      </w:r>
      <w:r w:rsidR="00423535">
        <w:t xml:space="preserve">a beginning, middle and an end. </w:t>
      </w:r>
      <w:r w:rsidR="003452D1">
        <w:t>Ric</w:t>
      </w:r>
      <w:r w:rsidR="006B49A2">
        <w:t xml:space="preserve">hard Grayson’s choral piece in </w:t>
      </w:r>
      <w:r w:rsidR="003452D1" w:rsidRPr="00843780">
        <w:rPr>
          <w:i/>
          <w:iCs/>
          <w:lang w:val="en-US" w:eastAsia="ja-JP"/>
        </w:rPr>
        <w:t>The Golden Space City of God</w:t>
      </w:r>
      <w:r w:rsidR="006B49A2">
        <w:rPr>
          <w:iCs/>
          <w:lang w:val="en-US" w:eastAsia="ja-JP"/>
        </w:rPr>
        <w:t xml:space="preserve"> and Janet Cardiff’s </w:t>
      </w:r>
      <w:r w:rsidR="006B49A2" w:rsidRPr="00843780">
        <w:rPr>
          <w:i/>
          <w:iCs/>
          <w:lang w:val="en-US" w:eastAsia="ja-JP"/>
        </w:rPr>
        <w:t>Forty-Part Motet</w:t>
      </w:r>
      <w:r w:rsidR="003452D1">
        <w:rPr>
          <w:iCs/>
          <w:lang w:val="en-US" w:eastAsia="ja-JP"/>
        </w:rPr>
        <w:t xml:space="preserve"> indicat</w:t>
      </w:r>
      <w:r w:rsidR="000D6957">
        <w:rPr>
          <w:iCs/>
          <w:lang w:val="en-US" w:eastAsia="ja-JP"/>
        </w:rPr>
        <w:t>e a progression that is harmonious</w:t>
      </w:r>
      <w:r w:rsidR="003452D1">
        <w:rPr>
          <w:iCs/>
          <w:lang w:val="en-US" w:eastAsia="ja-JP"/>
        </w:rPr>
        <w:t>, rhythmic and led by the voice leading to a goal or cadence that is more or less predictable. By contrast, Marcus Coates’s emitting of feral sounds and birdsongs is unpredictable, thematic</w:t>
      </w:r>
      <w:r w:rsidR="00B2587B">
        <w:rPr>
          <w:iCs/>
          <w:lang w:val="en-US" w:eastAsia="ja-JP"/>
        </w:rPr>
        <w:t>,</w:t>
      </w:r>
      <w:r w:rsidR="003452D1">
        <w:rPr>
          <w:iCs/>
          <w:lang w:val="en-US" w:eastAsia="ja-JP"/>
        </w:rPr>
        <w:t xml:space="preserve"> and functional. The narrative to the piece is provided by </w:t>
      </w:r>
      <w:r w:rsidR="006B49A2">
        <w:rPr>
          <w:iCs/>
          <w:lang w:val="en-US" w:eastAsia="ja-JP"/>
        </w:rPr>
        <w:t xml:space="preserve">the image, as is the case with </w:t>
      </w:r>
      <w:r w:rsidR="006B49A2" w:rsidRPr="00843780">
        <w:rPr>
          <w:i/>
          <w:iCs/>
          <w:lang w:val="en-US" w:eastAsia="ja-JP"/>
        </w:rPr>
        <w:t>Anthem</w:t>
      </w:r>
      <w:r w:rsidR="003452D1">
        <w:rPr>
          <w:iCs/>
          <w:lang w:val="en-US" w:eastAsia="ja-JP"/>
        </w:rPr>
        <w:t xml:space="preserve">. </w:t>
      </w:r>
    </w:p>
    <w:p w14:paraId="113E0B27" w14:textId="5DE57D08" w:rsidR="00BA1C28" w:rsidRDefault="002F6A29" w:rsidP="002F6A29">
      <w:pPr>
        <w:tabs>
          <w:tab w:val="left" w:pos="567"/>
        </w:tabs>
        <w:rPr>
          <w:iCs/>
          <w:lang w:val="en-US" w:eastAsia="ja-JP"/>
        </w:rPr>
      </w:pPr>
      <w:r>
        <w:rPr>
          <w:iCs/>
          <w:lang w:val="en-US" w:eastAsia="ja-JP"/>
        </w:rPr>
        <w:tab/>
      </w:r>
      <w:r w:rsidR="00174ECC">
        <w:rPr>
          <w:iCs/>
          <w:lang w:val="en-US" w:eastAsia="ja-JP"/>
        </w:rPr>
        <w:t>The linear or non-linear experience</w:t>
      </w:r>
      <w:r w:rsidR="00BA1C28">
        <w:rPr>
          <w:iCs/>
          <w:lang w:val="en-US" w:eastAsia="ja-JP"/>
        </w:rPr>
        <w:t>s</w:t>
      </w:r>
      <w:r w:rsidR="00174ECC">
        <w:rPr>
          <w:iCs/>
          <w:lang w:val="en-US" w:eastAsia="ja-JP"/>
        </w:rPr>
        <w:t xml:space="preserve"> of </w:t>
      </w:r>
      <w:r w:rsidR="00BA1C28">
        <w:rPr>
          <w:iCs/>
          <w:lang w:val="en-US" w:eastAsia="ja-JP"/>
        </w:rPr>
        <w:t>ritual singing</w:t>
      </w:r>
      <w:r w:rsidR="00174ECC">
        <w:rPr>
          <w:iCs/>
          <w:lang w:val="en-US" w:eastAsia="ja-JP"/>
        </w:rPr>
        <w:t xml:space="preserve">, thus, obliterate the limitations of belonging to certain cultures and belief systems. The response to </w:t>
      </w:r>
      <w:r w:rsidR="00BA1C28">
        <w:rPr>
          <w:iCs/>
          <w:lang w:val="en-US" w:eastAsia="ja-JP"/>
        </w:rPr>
        <w:t>the song</w:t>
      </w:r>
      <w:r w:rsidR="00174ECC">
        <w:rPr>
          <w:iCs/>
          <w:lang w:val="en-US" w:eastAsia="ja-JP"/>
        </w:rPr>
        <w:t xml:space="preserve"> </w:t>
      </w:r>
      <w:r w:rsidR="00BA1C28">
        <w:rPr>
          <w:iCs/>
          <w:lang w:val="en-US" w:eastAsia="ja-JP"/>
        </w:rPr>
        <w:t xml:space="preserve">becomes a subjective </w:t>
      </w:r>
      <w:r>
        <w:rPr>
          <w:iCs/>
          <w:lang w:val="en-US" w:eastAsia="ja-JP"/>
        </w:rPr>
        <w:t xml:space="preserve">or an individual </w:t>
      </w:r>
      <w:r w:rsidR="00BA1C28">
        <w:rPr>
          <w:iCs/>
          <w:lang w:val="en-US" w:eastAsia="ja-JP"/>
        </w:rPr>
        <w:t xml:space="preserve">one, based on the </w:t>
      </w:r>
      <w:r w:rsidR="00FC4488">
        <w:rPr>
          <w:iCs/>
          <w:lang w:val="en-US" w:eastAsia="ja-JP"/>
        </w:rPr>
        <w:t>experience</w:t>
      </w:r>
      <w:r w:rsidR="00BA1C28">
        <w:rPr>
          <w:iCs/>
          <w:lang w:val="en-US" w:eastAsia="ja-JP"/>
        </w:rPr>
        <w:t xml:space="preserve"> of the proportions and duration of the music. The revealing of these to individuals lead</w:t>
      </w:r>
      <w:r w:rsidR="00FC4488">
        <w:rPr>
          <w:iCs/>
          <w:lang w:val="en-US" w:eastAsia="ja-JP"/>
        </w:rPr>
        <w:t>s this discourse</w:t>
      </w:r>
      <w:r w:rsidR="00BA1C28">
        <w:rPr>
          <w:iCs/>
          <w:lang w:val="en-US" w:eastAsia="ja-JP"/>
        </w:rPr>
        <w:t xml:space="preserve"> towards the phenomenological thought of Dasein, Becoming and Being</w:t>
      </w:r>
      <w:r w:rsidR="00FC4488">
        <w:rPr>
          <w:iCs/>
          <w:lang w:val="en-US" w:eastAsia="ja-JP"/>
        </w:rPr>
        <w:t>, and can be found in moving image and sound theory</w:t>
      </w:r>
      <w:r w:rsidR="00BA1C28">
        <w:rPr>
          <w:iCs/>
          <w:lang w:val="en-US" w:eastAsia="ja-JP"/>
        </w:rPr>
        <w:t xml:space="preserve">. </w:t>
      </w:r>
    </w:p>
    <w:p w14:paraId="3513C70E" w14:textId="2E1A882F" w:rsidR="00174ECC" w:rsidRDefault="002F6A29" w:rsidP="002F6A29">
      <w:pPr>
        <w:tabs>
          <w:tab w:val="left" w:pos="567"/>
        </w:tabs>
        <w:rPr>
          <w:iCs/>
          <w:lang w:val="en-US" w:eastAsia="ja-JP"/>
        </w:rPr>
      </w:pPr>
      <w:r>
        <w:rPr>
          <w:iCs/>
          <w:lang w:val="en-US" w:eastAsia="ja-JP"/>
        </w:rPr>
        <w:tab/>
      </w:r>
      <w:r w:rsidR="00171CF8">
        <w:rPr>
          <w:iCs/>
          <w:lang w:val="en-US" w:eastAsia="ja-JP"/>
        </w:rPr>
        <w:t>Scholar of Cultural Studies</w:t>
      </w:r>
      <w:r w:rsidR="00FC4488">
        <w:rPr>
          <w:iCs/>
          <w:lang w:val="en-US" w:eastAsia="ja-JP"/>
        </w:rPr>
        <w:t xml:space="preserve"> </w:t>
      </w:r>
      <w:r w:rsidR="009354E1">
        <w:rPr>
          <w:iCs/>
          <w:lang w:val="en-US" w:eastAsia="ja-JP"/>
        </w:rPr>
        <w:t>Gabrielle Hez</w:t>
      </w:r>
      <w:r w:rsidR="000D6957">
        <w:rPr>
          <w:iCs/>
          <w:lang w:val="en-US" w:eastAsia="ja-JP"/>
        </w:rPr>
        <w:t xml:space="preserve">ekiah </w:t>
      </w:r>
      <w:r w:rsidR="009C0DDE">
        <w:rPr>
          <w:iCs/>
          <w:lang w:val="en-US" w:eastAsia="ja-JP"/>
        </w:rPr>
        <w:t>has provided</w:t>
      </w:r>
      <w:r w:rsidR="000D6957">
        <w:rPr>
          <w:iCs/>
          <w:lang w:val="en-US" w:eastAsia="ja-JP"/>
        </w:rPr>
        <w:t xml:space="preserve"> an insight</w:t>
      </w:r>
      <w:r w:rsidR="009354E1">
        <w:rPr>
          <w:iCs/>
          <w:lang w:val="en-US" w:eastAsia="ja-JP"/>
        </w:rPr>
        <w:t xml:space="preserve"> </w:t>
      </w:r>
      <w:r w:rsidR="00704D74">
        <w:rPr>
          <w:iCs/>
          <w:lang w:val="en-US" w:eastAsia="ja-JP"/>
        </w:rPr>
        <w:t>in</w:t>
      </w:r>
      <w:r w:rsidR="000D6957">
        <w:rPr>
          <w:iCs/>
          <w:lang w:val="en-US" w:eastAsia="ja-JP"/>
        </w:rPr>
        <w:t>to the phenomenology</w:t>
      </w:r>
      <w:r w:rsidR="00704D74">
        <w:rPr>
          <w:iCs/>
          <w:lang w:val="en-US" w:eastAsia="ja-JP"/>
        </w:rPr>
        <w:t xml:space="preserve"> </w:t>
      </w:r>
      <w:r w:rsidR="00B2587B">
        <w:rPr>
          <w:iCs/>
          <w:lang w:val="en-US" w:eastAsia="ja-JP"/>
        </w:rPr>
        <w:t xml:space="preserve">of </w:t>
      </w:r>
      <w:r w:rsidR="00704D74">
        <w:rPr>
          <w:iCs/>
          <w:lang w:val="en-US" w:eastAsia="ja-JP"/>
        </w:rPr>
        <w:t>moving image</w:t>
      </w:r>
      <w:r w:rsidR="000D6957">
        <w:rPr>
          <w:iCs/>
          <w:lang w:val="en-US" w:eastAsia="ja-JP"/>
        </w:rPr>
        <w:t xml:space="preserve"> and sound</w:t>
      </w:r>
      <w:r w:rsidR="00704D74">
        <w:rPr>
          <w:iCs/>
          <w:lang w:val="en-US" w:eastAsia="ja-JP"/>
        </w:rPr>
        <w:t>. Sh</w:t>
      </w:r>
      <w:r w:rsidR="009354E1">
        <w:rPr>
          <w:iCs/>
          <w:lang w:val="en-US" w:eastAsia="ja-JP"/>
        </w:rPr>
        <w:t xml:space="preserve">e </w:t>
      </w:r>
      <w:r w:rsidR="009C0DDE">
        <w:rPr>
          <w:iCs/>
          <w:lang w:val="en-US" w:eastAsia="ja-JP"/>
        </w:rPr>
        <w:t>has compared</w:t>
      </w:r>
      <w:r w:rsidR="009354E1">
        <w:rPr>
          <w:iCs/>
          <w:lang w:val="en-US" w:eastAsia="ja-JP"/>
        </w:rPr>
        <w:t xml:space="preserve"> three experimental videos </w:t>
      </w:r>
      <w:r w:rsidR="000D6957">
        <w:rPr>
          <w:iCs/>
          <w:lang w:val="en-US" w:eastAsia="ja-JP"/>
        </w:rPr>
        <w:t xml:space="preserve">made </w:t>
      </w:r>
      <w:r w:rsidR="009354E1">
        <w:rPr>
          <w:iCs/>
          <w:lang w:val="en-US" w:eastAsia="ja-JP"/>
        </w:rPr>
        <w:t xml:space="preserve">by Trinidadian filmmaker Robert Yao Ramesar </w:t>
      </w:r>
      <w:r w:rsidR="007762BB">
        <w:rPr>
          <w:iCs/>
          <w:lang w:val="en-US" w:eastAsia="ja-JP"/>
        </w:rPr>
        <w:t>by assimilating</w:t>
      </w:r>
      <w:r w:rsidR="009354E1">
        <w:rPr>
          <w:iCs/>
          <w:lang w:val="en-US" w:eastAsia="ja-JP"/>
        </w:rPr>
        <w:t xml:space="preserve"> the </w:t>
      </w:r>
      <w:r w:rsidR="007762BB">
        <w:rPr>
          <w:iCs/>
          <w:lang w:val="en-US" w:eastAsia="ja-JP"/>
        </w:rPr>
        <w:t>phenomenological positions</w:t>
      </w:r>
      <w:r w:rsidR="009354E1">
        <w:rPr>
          <w:iCs/>
          <w:lang w:val="en-US" w:eastAsia="ja-JP"/>
        </w:rPr>
        <w:t xml:space="preserve"> of </w:t>
      </w:r>
      <w:r w:rsidR="001521B0">
        <w:rPr>
          <w:iCs/>
          <w:lang w:val="en-US" w:eastAsia="ja-JP"/>
        </w:rPr>
        <w:t xml:space="preserve">philosophers </w:t>
      </w:r>
      <w:r w:rsidR="009354E1">
        <w:rPr>
          <w:iCs/>
          <w:lang w:val="en-US" w:eastAsia="ja-JP"/>
        </w:rPr>
        <w:t>Husserl, Heidegger</w:t>
      </w:r>
      <w:r w:rsidR="00B2587B">
        <w:rPr>
          <w:iCs/>
          <w:lang w:val="en-US" w:eastAsia="ja-JP"/>
        </w:rPr>
        <w:t>,</w:t>
      </w:r>
      <w:r w:rsidR="009354E1">
        <w:rPr>
          <w:iCs/>
          <w:lang w:val="en-US" w:eastAsia="ja-JP"/>
        </w:rPr>
        <w:t xml:space="preserve"> and Merleau-Ponty</w:t>
      </w:r>
      <w:r w:rsidR="00510C49">
        <w:rPr>
          <w:iCs/>
          <w:lang w:val="en-US" w:eastAsia="ja-JP"/>
        </w:rPr>
        <w:t xml:space="preserve"> (Hezekiah, 2010)</w:t>
      </w:r>
      <w:r w:rsidR="009354E1">
        <w:rPr>
          <w:iCs/>
          <w:lang w:val="en-US" w:eastAsia="ja-JP"/>
        </w:rPr>
        <w:t xml:space="preserve">. </w:t>
      </w:r>
      <w:r w:rsidR="004852D2">
        <w:rPr>
          <w:iCs/>
          <w:lang w:val="en-US" w:eastAsia="ja-JP"/>
        </w:rPr>
        <w:t>One of t</w:t>
      </w:r>
      <w:r w:rsidR="006B49A2">
        <w:rPr>
          <w:iCs/>
          <w:lang w:val="en-US" w:eastAsia="ja-JP"/>
        </w:rPr>
        <w:t>he videos</w:t>
      </w:r>
      <w:r w:rsidR="009C0DDE">
        <w:rPr>
          <w:iCs/>
          <w:lang w:val="en-US" w:eastAsia="ja-JP"/>
        </w:rPr>
        <w:t xml:space="preserve"> examined</w:t>
      </w:r>
      <w:r w:rsidR="006B49A2">
        <w:rPr>
          <w:iCs/>
          <w:lang w:val="en-US" w:eastAsia="ja-JP"/>
        </w:rPr>
        <w:t xml:space="preserve"> </w:t>
      </w:r>
      <w:r w:rsidR="009C0DDE">
        <w:rPr>
          <w:iCs/>
          <w:lang w:val="en-US" w:eastAsia="ja-JP"/>
        </w:rPr>
        <w:t xml:space="preserve">by Hezekiah </w:t>
      </w:r>
      <w:r w:rsidR="006B49A2" w:rsidRPr="00843780">
        <w:rPr>
          <w:i/>
          <w:iCs/>
          <w:lang w:val="en-US" w:eastAsia="ja-JP"/>
        </w:rPr>
        <w:t>Journey to Ganga Mai</w:t>
      </w:r>
      <w:r w:rsidR="00843780">
        <w:rPr>
          <w:iCs/>
          <w:lang w:val="en-US" w:eastAsia="ja-JP"/>
        </w:rPr>
        <w:t>,</w:t>
      </w:r>
      <w:r w:rsidR="000D6957">
        <w:rPr>
          <w:iCs/>
          <w:lang w:val="en-US" w:eastAsia="ja-JP"/>
        </w:rPr>
        <w:t xml:space="preserve"> </w:t>
      </w:r>
      <w:r w:rsidR="004852D2">
        <w:rPr>
          <w:iCs/>
          <w:lang w:val="en-US" w:eastAsia="ja-JP"/>
        </w:rPr>
        <w:t xml:space="preserve">is a filming of a </w:t>
      </w:r>
      <w:r w:rsidR="00B90B06">
        <w:rPr>
          <w:iCs/>
          <w:lang w:val="en-US" w:eastAsia="ja-JP"/>
        </w:rPr>
        <w:t xml:space="preserve">series of rituals performed on the banks of the river Ganga. </w:t>
      </w:r>
      <w:r w:rsidR="000D6957">
        <w:rPr>
          <w:iCs/>
          <w:lang w:val="en-US" w:eastAsia="ja-JP"/>
        </w:rPr>
        <w:t>She draws upon</w:t>
      </w:r>
      <w:r w:rsidR="00B90B06">
        <w:rPr>
          <w:iCs/>
          <w:lang w:val="en-US" w:eastAsia="ja-JP"/>
        </w:rPr>
        <w:t xml:space="preserve"> the concept of Heidegger’</w:t>
      </w:r>
      <w:r w:rsidR="007C20E9">
        <w:rPr>
          <w:iCs/>
          <w:lang w:val="en-US" w:eastAsia="ja-JP"/>
        </w:rPr>
        <w:t xml:space="preserve">s </w:t>
      </w:r>
      <w:r w:rsidR="007C20E9" w:rsidRPr="009C0DDE">
        <w:rPr>
          <w:iCs/>
          <w:lang w:val="en-US" w:eastAsia="ja-JP"/>
        </w:rPr>
        <w:t>Dasein</w:t>
      </w:r>
      <w:r w:rsidR="007C20E9">
        <w:rPr>
          <w:iCs/>
          <w:lang w:val="en-US" w:eastAsia="ja-JP"/>
        </w:rPr>
        <w:t xml:space="preserve"> (being there) and </w:t>
      </w:r>
      <w:r w:rsidR="00B90B06">
        <w:rPr>
          <w:iCs/>
          <w:lang w:val="en-US" w:eastAsia="ja-JP"/>
        </w:rPr>
        <w:t>its openness to the possibilities of the future</w:t>
      </w:r>
      <w:r w:rsidR="007C20E9">
        <w:rPr>
          <w:iCs/>
          <w:lang w:val="en-US" w:eastAsia="ja-JP"/>
        </w:rPr>
        <w:t xml:space="preserve"> due to its very nature of being </w:t>
      </w:r>
      <w:r w:rsidR="00953CCC">
        <w:rPr>
          <w:iCs/>
          <w:lang w:val="en-US" w:eastAsia="ja-JP"/>
        </w:rPr>
        <w:t>‘</w:t>
      </w:r>
      <w:r w:rsidR="007C20E9">
        <w:rPr>
          <w:iCs/>
          <w:lang w:val="en-US" w:eastAsia="ja-JP"/>
        </w:rPr>
        <w:t>the entity I myself am in each instance</w:t>
      </w:r>
      <w:r w:rsidR="00953CCC">
        <w:rPr>
          <w:iCs/>
          <w:lang w:val="en-US" w:eastAsia="ja-JP"/>
        </w:rPr>
        <w:t>’</w:t>
      </w:r>
      <w:r w:rsidR="00510C49">
        <w:rPr>
          <w:iCs/>
          <w:lang w:val="en-US" w:eastAsia="ja-JP"/>
        </w:rPr>
        <w:t xml:space="preserve"> (Kisiel, 2002: 53)</w:t>
      </w:r>
      <w:r w:rsidR="00B90B06">
        <w:rPr>
          <w:iCs/>
          <w:lang w:val="en-US" w:eastAsia="ja-JP"/>
        </w:rPr>
        <w:t xml:space="preserve">. </w:t>
      </w:r>
      <w:r w:rsidR="007762BB">
        <w:rPr>
          <w:iCs/>
          <w:lang w:val="en-US" w:eastAsia="ja-JP"/>
        </w:rPr>
        <w:t>The w</w:t>
      </w:r>
      <w:r w:rsidR="00B90B06">
        <w:rPr>
          <w:iCs/>
          <w:lang w:val="en-US" w:eastAsia="ja-JP"/>
        </w:rPr>
        <w:t xml:space="preserve">orshippers </w:t>
      </w:r>
      <w:r w:rsidR="007762BB">
        <w:rPr>
          <w:iCs/>
          <w:lang w:val="en-US" w:eastAsia="ja-JP"/>
        </w:rPr>
        <w:t xml:space="preserve">chant </w:t>
      </w:r>
      <w:r w:rsidR="007762BB" w:rsidRPr="00A52B7E">
        <w:rPr>
          <w:i/>
          <w:iCs/>
          <w:lang w:val="en-US" w:eastAsia="ja-JP"/>
        </w:rPr>
        <w:t>Om Namah Sivaya</w:t>
      </w:r>
      <w:r w:rsidR="007762BB">
        <w:rPr>
          <w:iCs/>
          <w:lang w:val="en-US" w:eastAsia="ja-JP"/>
        </w:rPr>
        <w:t xml:space="preserve"> as the rituals progress </w:t>
      </w:r>
      <w:r w:rsidR="00A52B7E">
        <w:rPr>
          <w:iCs/>
          <w:lang w:val="en-US" w:eastAsia="ja-JP"/>
        </w:rPr>
        <w:t>in each frame of the video. The sound he</w:t>
      </w:r>
      <w:r w:rsidR="00CC2497">
        <w:rPr>
          <w:iCs/>
          <w:lang w:val="en-US" w:eastAsia="ja-JP"/>
        </w:rPr>
        <w:t>re, states Hezekiah, is vectoriz</w:t>
      </w:r>
      <w:r w:rsidR="00A52B7E">
        <w:rPr>
          <w:iCs/>
          <w:lang w:val="en-US" w:eastAsia="ja-JP"/>
        </w:rPr>
        <w:t xml:space="preserve">ed, causing a feeling of movement or progression towards the future. The chanting, however, repeats, and the scenes of rituals with the flowing river as the backdrop offer a sense of continuum as well as timelessness. </w:t>
      </w:r>
      <w:r w:rsidR="00CB015C">
        <w:rPr>
          <w:iCs/>
          <w:lang w:val="en-US" w:eastAsia="ja-JP"/>
        </w:rPr>
        <w:t>The chanting is incantatory and produces a dream-like state</w:t>
      </w:r>
      <w:r w:rsidR="00510C49">
        <w:rPr>
          <w:iCs/>
          <w:lang w:val="en-US" w:eastAsia="ja-JP"/>
        </w:rPr>
        <w:t xml:space="preserve"> (Hezekiah: 67)</w:t>
      </w:r>
      <w:r w:rsidR="00CB015C">
        <w:rPr>
          <w:iCs/>
          <w:lang w:val="en-US" w:eastAsia="ja-JP"/>
        </w:rPr>
        <w:t>.</w:t>
      </w:r>
      <w:r w:rsidR="00AA63AF">
        <w:rPr>
          <w:iCs/>
          <w:lang w:val="en-US" w:eastAsia="ja-JP"/>
        </w:rPr>
        <w:t xml:space="preserve"> </w:t>
      </w:r>
      <w:r w:rsidR="004A1BEA">
        <w:rPr>
          <w:iCs/>
          <w:lang w:val="en-US" w:eastAsia="ja-JP"/>
        </w:rPr>
        <w:t>At this stage</w:t>
      </w:r>
      <w:r w:rsidR="001B0A05">
        <w:rPr>
          <w:iCs/>
          <w:lang w:val="en-US" w:eastAsia="ja-JP"/>
        </w:rPr>
        <w:t>, the viewers are drawn into the scene and b</w:t>
      </w:r>
      <w:r w:rsidR="00AA5B29">
        <w:rPr>
          <w:iCs/>
          <w:lang w:val="en-US" w:eastAsia="ja-JP"/>
        </w:rPr>
        <w:t xml:space="preserve">ecome part of the events, when suddenly a boy aims a camera at the filmmaker and takes a picture, making the viewers conscious of their position as outsiders. </w:t>
      </w:r>
    </w:p>
    <w:p w14:paraId="2A66164A" w14:textId="50E4F903" w:rsidR="00F8601D" w:rsidRDefault="00510C49" w:rsidP="00510C49">
      <w:pPr>
        <w:tabs>
          <w:tab w:val="left" w:pos="567"/>
        </w:tabs>
      </w:pPr>
      <w:r>
        <w:rPr>
          <w:iCs/>
          <w:lang w:val="en-US" w:eastAsia="ja-JP"/>
        </w:rPr>
        <w:tab/>
      </w:r>
      <w:r w:rsidR="00F8601D">
        <w:rPr>
          <w:iCs/>
          <w:lang w:val="en-US" w:eastAsia="ja-JP"/>
        </w:rPr>
        <w:t>The sound and image create a sense of time and a distinction between past, present</w:t>
      </w:r>
      <w:r w:rsidR="00B2587B">
        <w:rPr>
          <w:iCs/>
          <w:lang w:val="en-US" w:eastAsia="ja-JP"/>
        </w:rPr>
        <w:t>,</w:t>
      </w:r>
      <w:r w:rsidR="00F8601D">
        <w:rPr>
          <w:iCs/>
          <w:lang w:val="en-US" w:eastAsia="ja-JP"/>
        </w:rPr>
        <w:t xml:space="preserve"> and futur</w:t>
      </w:r>
      <w:r w:rsidR="009C0DDE">
        <w:rPr>
          <w:iCs/>
          <w:lang w:val="en-US" w:eastAsia="ja-JP"/>
        </w:rPr>
        <w:t>e, and heighten the feeling of ‘b</w:t>
      </w:r>
      <w:r w:rsidR="00F8601D">
        <w:rPr>
          <w:iCs/>
          <w:lang w:val="en-US" w:eastAsia="ja-JP"/>
        </w:rPr>
        <w:t>eing</w:t>
      </w:r>
      <w:r w:rsidR="009C0DDE">
        <w:rPr>
          <w:iCs/>
          <w:lang w:val="en-US" w:eastAsia="ja-JP"/>
        </w:rPr>
        <w:t xml:space="preserve"> t</w:t>
      </w:r>
      <w:r w:rsidR="004A6875">
        <w:rPr>
          <w:iCs/>
          <w:lang w:val="en-US" w:eastAsia="ja-JP"/>
        </w:rPr>
        <w:t>here</w:t>
      </w:r>
      <w:r w:rsidR="009C0DDE">
        <w:rPr>
          <w:iCs/>
          <w:lang w:val="en-US" w:eastAsia="ja-JP"/>
        </w:rPr>
        <w:t>’</w:t>
      </w:r>
      <w:r w:rsidR="00F8601D">
        <w:rPr>
          <w:iCs/>
          <w:lang w:val="en-US" w:eastAsia="ja-JP"/>
        </w:rPr>
        <w:t xml:space="preserve">. </w:t>
      </w:r>
      <w:r w:rsidR="00FF65B3">
        <w:rPr>
          <w:iCs/>
          <w:lang w:val="en-US" w:eastAsia="ja-JP"/>
        </w:rPr>
        <w:t xml:space="preserve">The ritualistic singing in </w:t>
      </w:r>
      <w:r w:rsidR="00FF65B3" w:rsidRPr="00843780">
        <w:rPr>
          <w:i/>
          <w:iCs/>
          <w:lang w:val="en-US" w:eastAsia="ja-JP"/>
        </w:rPr>
        <w:t xml:space="preserve">Journey to Ganga Mai </w:t>
      </w:r>
      <w:r w:rsidR="002179C3">
        <w:rPr>
          <w:iCs/>
          <w:lang w:val="en-US" w:eastAsia="ja-JP"/>
        </w:rPr>
        <w:t>presents</w:t>
      </w:r>
      <w:r w:rsidR="00FF65B3">
        <w:rPr>
          <w:iCs/>
          <w:lang w:val="en-US" w:eastAsia="ja-JP"/>
        </w:rPr>
        <w:t xml:space="preserve"> the feeling of </w:t>
      </w:r>
      <w:r w:rsidR="007066D1">
        <w:rPr>
          <w:iCs/>
          <w:lang w:val="en-US" w:eastAsia="ja-JP"/>
        </w:rPr>
        <w:t>removal from temporality</w:t>
      </w:r>
      <w:r w:rsidR="000D6957">
        <w:rPr>
          <w:iCs/>
          <w:lang w:val="en-US" w:eastAsia="ja-JP"/>
        </w:rPr>
        <w:t xml:space="preserve"> or durational time</w:t>
      </w:r>
      <w:r w:rsidR="007066D1">
        <w:rPr>
          <w:iCs/>
          <w:lang w:val="en-US" w:eastAsia="ja-JP"/>
        </w:rPr>
        <w:t xml:space="preserve">, </w:t>
      </w:r>
      <w:r w:rsidR="00FF65B3">
        <w:rPr>
          <w:iCs/>
          <w:lang w:val="en-US" w:eastAsia="ja-JP"/>
        </w:rPr>
        <w:t xml:space="preserve">obscures any distractions and </w:t>
      </w:r>
      <w:r w:rsidR="00953CCC">
        <w:rPr>
          <w:iCs/>
          <w:lang w:val="en-US" w:eastAsia="ja-JP"/>
        </w:rPr>
        <w:t>‘</w:t>
      </w:r>
      <w:r w:rsidR="00FF65B3">
        <w:rPr>
          <w:iCs/>
          <w:lang w:val="en-US" w:eastAsia="ja-JP"/>
        </w:rPr>
        <w:t>opens up the possibility of recurring, indivisible time</w:t>
      </w:r>
      <w:r w:rsidR="00953CCC">
        <w:rPr>
          <w:iCs/>
          <w:lang w:val="en-US" w:eastAsia="ja-JP"/>
        </w:rPr>
        <w:t>’</w:t>
      </w:r>
      <w:r>
        <w:rPr>
          <w:iCs/>
          <w:lang w:val="en-US" w:eastAsia="ja-JP"/>
        </w:rPr>
        <w:t xml:space="preserve"> (Hezekiah: 69)</w:t>
      </w:r>
      <w:r w:rsidR="00FF65B3">
        <w:rPr>
          <w:iCs/>
          <w:lang w:val="en-US" w:eastAsia="ja-JP"/>
        </w:rPr>
        <w:t>.</w:t>
      </w:r>
    </w:p>
    <w:p w14:paraId="292CC1C5" w14:textId="68016EC8" w:rsidR="00627306" w:rsidRDefault="009C0DDE" w:rsidP="009C0DDE">
      <w:pPr>
        <w:tabs>
          <w:tab w:val="left" w:pos="567"/>
        </w:tabs>
      </w:pPr>
      <w:r>
        <w:tab/>
      </w:r>
      <w:r w:rsidR="000D6957">
        <w:t xml:space="preserve">Similarly, </w:t>
      </w:r>
      <w:r w:rsidR="003263FD">
        <w:t xml:space="preserve">Heidegger has discussed </w:t>
      </w:r>
      <w:r w:rsidR="000D6957">
        <w:t>t</w:t>
      </w:r>
      <w:r w:rsidR="002179C3">
        <w:t>he concept of transcendence</w:t>
      </w:r>
      <w:r w:rsidR="003263FD">
        <w:t>,</w:t>
      </w:r>
      <w:r w:rsidR="00D77E8C">
        <w:t xml:space="preserve"> </w:t>
      </w:r>
      <w:r w:rsidR="003263FD">
        <w:t>which</w:t>
      </w:r>
      <w:r w:rsidR="00523D94">
        <w:t xml:space="preserve"> is associated with</w:t>
      </w:r>
      <w:r w:rsidR="003263FD">
        <w:t xml:space="preserve"> religious experiences, </w:t>
      </w:r>
      <w:r w:rsidR="00D77E8C">
        <w:t>in relation to temporality, within which past, present</w:t>
      </w:r>
      <w:r w:rsidR="00B2587B">
        <w:t xml:space="preserve">, </w:t>
      </w:r>
      <w:r w:rsidR="00D77E8C">
        <w:t xml:space="preserve">and the future </w:t>
      </w:r>
      <w:r w:rsidR="00E46B3A">
        <w:t>unify within the Dasein in the world</w:t>
      </w:r>
      <w:r w:rsidR="00D77E8C">
        <w:t xml:space="preserve">. He has argued that the process is not </w:t>
      </w:r>
      <w:r w:rsidR="00E46B3A">
        <w:t xml:space="preserve">one </w:t>
      </w:r>
      <w:r w:rsidR="000D6957">
        <w:t>of extra-worldly experience</w:t>
      </w:r>
      <w:r w:rsidR="003263FD">
        <w:t xml:space="preserve">, rather a process through which the meaning of being or existing is made intelligible. </w:t>
      </w:r>
      <w:r w:rsidR="00E46B3A">
        <w:t>Transcendence, ultimately, is not being outside the world but a unity with oneself.</w:t>
      </w:r>
    </w:p>
    <w:p w14:paraId="066D4416" w14:textId="77777777" w:rsidR="00E46B3A" w:rsidRDefault="00E46B3A" w:rsidP="001E109F"/>
    <w:p w14:paraId="6257D3EF" w14:textId="3D76F8D6" w:rsidR="0095453A" w:rsidRDefault="009C0DDE" w:rsidP="001E109F">
      <w:pPr>
        <w:rPr>
          <w:b/>
        </w:rPr>
      </w:pPr>
      <w:r>
        <w:rPr>
          <w:b/>
        </w:rPr>
        <w:t>CONCL</w:t>
      </w:r>
      <w:r w:rsidR="009D090D">
        <w:rPr>
          <w:b/>
        </w:rPr>
        <w:t>USION</w:t>
      </w:r>
    </w:p>
    <w:p w14:paraId="4AE74160" w14:textId="77777777" w:rsidR="00171CF8" w:rsidRPr="009D090D" w:rsidRDefault="00171CF8" w:rsidP="001E109F">
      <w:pPr>
        <w:rPr>
          <w:b/>
        </w:rPr>
      </w:pPr>
    </w:p>
    <w:p w14:paraId="5E6A6E96" w14:textId="783208D7" w:rsidR="0095453A" w:rsidRDefault="00171CF8" w:rsidP="001E109F">
      <w:r>
        <w:t>Evocation of emotion</w:t>
      </w:r>
      <w:r w:rsidR="006038D0">
        <w:t xml:space="preserve"> through listening to ritual singing </w:t>
      </w:r>
      <w:r w:rsidR="005114DE">
        <w:t>posits</w:t>
      </w:r>
      <w:r w:rsidR="006038D0">
        <w:t xml:space="preserve"> </w:t>
      </w:r>
      <w:r w:rsidR="00A32D62">
        <w:t>two explanations:</w:t>
      </w:r>
      <w:r w:rsidR="001F773A">
        <w:t xml:space="preserve"> 1</w:t>
      </w:r>
      <w:r w:rsidR="006038D0">
        <w:t xml:space="preserve">) </w:t>
      </w:r>
      <w:r w:rsidR="00FC780B">
        <w:t xml:space="preserve">prior experience of the ritual song and a triggering of memory </w:t>
      </w:r>
      <w:r w:rsidR="001F773A">
        <w:t>to produce recurring emotion; 2</w:t>
      </w:r>
      <w:r w:rsidR="00FC780B">
        <w:t>) the physical characte</w:t>
      </w:r>
      <w:r w:rsidR="00740906">
        <w:t>ristics of the song (such as</w:t>
      </w:r>
      <w:r w:rsidR="00FC780B">
        <w:t xml:space="preserve"> tone</w:t>
      </w:r>
      <w:r w:rsidR="00740906">
        <w:t xml:space="preserve"> and rhythm</w:t>
      </w:r>
      <w:r w:rsidR="00FC780B">
        <w:t xml:space="preserve">) composed to generate a particular type of emotion. The latter situation prompts the question if the </w:t>
      </w:r>
      <w:r w:rsidR="00A475AD">
        <w:t>ritual sound</w:t>
      </w:r>
      <w:r w:rsidR="00FC780B">
        <w:t xml:space="preserve"> generates </w:t>
      </w:r>
      <w:r w:rsidR="00A475AD">
        <w:t xml:space="preserve">the particular emotion in the composer, which </w:t>
      </w:r>
      <w:r w:rsidR="005114DE">
        <w:t xml:space="preserve">subsequently enters </w:t>
      </w:r>
      <w:r w:rsidR="00A475AD">
        <w:t>the chosen treatise of the piece.</w:t>
      </w:r>
      <w:r w:rsidR="00C73BE8">
        <w:t xml:space="preserve"> </w:t>
      </w:r>
    </w:p>
    <w:p w14:paraId="36D55C09" w14:textId="406D23F1" w:rsidR="00984273" w:rsidRDefault="009C0DDE" w:rsidP="009C0DDE">
      <w:pPr>
        <w:tabs>
          <w:tab w:val="left" w:pos="567"/>
        </w:tabs>
      </w:pPr>
      <w:r>
        <w:tab/>
      </w:r>
      <w:r w:rsidR="00C73BE8">
        <w:t>Ritual singing in the religious context or within a belief system is employed as a method to articulate the a</w:t>
      </w:r>
      <w:r w:rsidR="001F773A">
        <w:t xml:space="preserve">bstract concept of </w:t>
      </w:r>
      <w:r>
        <w:t>‘</w:t>
      </w:r>
      <w:r w:rsidR="00E462E7" w:rsidRPr="009C0DDE">
        <w:t>being with G</w:t>
      </w:r>
      <w:r w:rsidR="001F773A" w:rsidRPr="009C0DDE">
        <w:t>od</w:t>
      </w:r>
      <w:r>
        <w:t>’</w:t>
      </w:r>
      <w:r w:rsidR="00C73BE8">
        <w:t xml:space="preserve"> and in phenomenological terms, being one</w:t>
      </w:r>
      <w:r w:rsidR="00DF1C0E">
        <w:t xml:space="preserve"> with the </w:t>
      </w:r>
      <w:r w:rsidR="00C73BE8">
        <w:t xml:space="preserve">self. Ritual singing </w:t>
      </w:r>
      <w:r w:rsidR="001840FC">
        <w:t xml:space="preserve">employed </w:t>
      </w:r>
      <w:r w:rsidR="00C73BE8">
        <w:t xml:space="preserve">by artists in </w:t>
      </w:r>
      <w:r w:rsidR="001840FC">
        <w:t xml:space="preserve">their </w:t>
      </w:r>
      <w:r>
        <w:t>art practices</w:t>
      </w:r>
      <w:r w:rsidR="00C73BE8">
        <w:t>, too</w:t>
      </w:r>
      <w:r w:rsidR="00DF1C0E">
        <w:t>, can</w:t>
      </w:r>
      <w:r w:rsidR="00C73BE8">
        <w:t xml:space="preserve"> generate a </w:t>
      </w:r>
      <w:r w:rsidR="00DF1C0E">
        <w:t>feeling</w:t>
      </w:r>
      <w:r w:rsidR="00C73BE8">
        <w:t xml:space="preserve"> of </w:t>
      </w:r>
      <w:r w:rsidR="00DF1C0E">
        <w:t>transcendence</w:t>
      </w:r>
      <w:r w:rsidR="00C73BE8">
        <w:t xml:space="preserve"> </w:t>
      </w:r>
      <w:r w:rsidR="00A32D62">
        <w:t>in the</w:t>
      </w:r>
      <w:r w:rsidR="00C73BE8">
        <w:t xml:space="preserve"> audiences</w:t>
      </w:r>
      <w:r w:rsidR="00DF1C0E">
        <w:t xml:space="preserve">. It, however, </w:t>
      </w:r>
      <w:r w:rsidR="001840FC">
        <w:t>functions as a</w:t>
      </w:r>
      <w:r w:rsidR="00C73BE8">
        <w:t xml:space="preserve"> </w:t>
      </w:r>
      <w:r w:rsidR="001840FC">
        <w:t>method of revealing</w:t>
      </w:r>
      <w:r w:rsidR="00C73BE8">
        <w:t xml:space="preserve"> the </w:t>
      </w:r>
      <w:r w:rsidR="001840FC">
        <w:t xml:space="preserve">underpinning </w:t>
      </w:r>
      <w:r w:rsidR="00C73BE8">
        <w:t xml:space="preserve">concepts or </w:t>
      </w:r>
      <w:r w:rsidR="001840FC">
        <w:t>the critique undertaken</w:t>
      </w:r>
      <w:r w:rsidR="00C73BE8">
        <w:t xml:space="preserve"> in the </w:t>
      </w:r>
      <w:r w:rsidR="001840FC">
        <w:t>art</w:t>
      </w:r>
      <w:r w:rsidR="00C73BE8">
        <w:t xml:space="preserve">works. The </w:t>
      </w:r>
      <w:r w:rsidR="00A17FE5">
        <w:t>voice used to emit</w:t>
      </w:r>
      <w:r w:rsidR="00C73BE8">
        <w:t xml:space="preserve"> particular types of sounds </w:t>
      </w:r>
      <w:r w:rsidR="00A17FE5">
        <w:t>becomes the material in the making of the work, a tool for expression, and lastly as a metaphoric device. The sounds generated locate the work and construct a narr</w:t>
      </w:r>
      <w:r>
        <w:t xml:space="preserve">ative for the viewer </w:t>
      </w:r>
      <w:r w:rsidR="00DB47A3">
        <w:t xml:space="preserve">as found in Bill Viola’s </w:t>
      </w:r>
      <w:r w:rsidR="00DB47A3" w:rsidRPr="001F773A">
        <w:rPr>
          <w:i/>
        </w:rPr>
        <w:t>Anthem</w:t>
      </w:r>
      <w:r w:rsidR="00DB47A3">
        <w:rPr>
          <w:i/>
        </w:rPr>
        <w:t>.</w:t>
      </w:r>
      <w:r w:rsidR="00DB47A3">
        <w:t xml:space="preserve"> The </w:t>
      </w:r>
      <w:r w:rsidR="00B85FA9">
        <w:t>y</w:t>
      </w:r>
      <w:r w:rsidR="00DB47A3">
        <w:t xml:space="preserve">oung girl’s piercing scream </w:t>
      </w:r>
      <w:r w:rsidR="00B85FA9">
        <w:t>followed by primordial voc</w:t>
      </w:r>
      <w:r w:rsidR="006A3125">
        <w:t>al sounds in seven scales</w:t>
      </w:r>
      <w:r w:rsidR="00A32D62">
        <w:t>,</w:t>
      </w:r>
      <w:r w:rsidR="006A3125">
        <w:t xml:space="preserve"> </w:t>
      </w:r>
      <w:r w:rsidR="00A32D62">
        <w:t xml:space="preserve">generates </w:t>
      </w:r>
      <w:r w:rsidR="00DB47A3">
        <w:t>an emotive response that</w:t>
      </w:r>
      <w:r w:rsidR="00A32D62">
        <w:t xml:space="preserve"> </w:t>
      </w:r>
      <w:r w:rsidR="006A3125">
        <w:t>allow</w:t>
      </w:r>
      <w:r w:rsidR="00DB47A3">
        <w:t>s</w:t>
      </w:r>
      <w:r w:rsidR="00B85FA9">
        <w:t xml:space="preserve"> the viewer/listener to interpret t</w:t>
      </w:r>
      <w:r w:rsidR="001840FC">
        <w:t xml:space="preserve">he work. This emotional response, </w:t>
      </w:r>
      <w:r w:rsidR="00B85FA9">
        <w:t xml:space="preserve">essential for </w:t>
      </w:r>
      <w:r w:rsidR="001840FC">
        <w:t>a</w:t>
      </w:r>
      <w:r w:rsidR="00B85FA9">
        <w:t xml:space="preserve"> complete experience of the work</w:t>
      </w:r>
      <w:r w:rsidR="001840FC">
        <w:t>,</w:t>
      </w:r>
      <w:r w:rsidR="00011D58">
        <w:t xml:space="preserve"> </w:t>
      </w:r>
      <w:r w:rsidR="00DB47A3">
        <w:t>becomes a crucial part of the work, rather than as a result or a mode of reception</w:t>
      </w:r>
      <w:r w:rsidR="00011D58">
        <w:t xml:space="preserve">. </w:t>
      </w:r>
      <w:r w:rsidR="007A5905">
        <w:t>Similarly, it wa</w:t>
      </w:r>
      <w:r w:rsidR="005F2AD3">
        <w:t xml:space="preserve">s my intention to create a meditative atmosphere through the chanting of </w:t>
      </w:r>
      <w:r w:rsidR="005F2AD3" w:rsidRPr="00561D0F">
        <w:rPr>
          <w:i/>
        </w:rPr>
        <w:t>Om</w:t>
      </w:r>
      <w:r w:rsidR="005F2AD3">
        <w:t xml:space="preserve"> in </w:t>
      </w:r>
      <w:r w:rsidR="005F2AD3" w:rsidRPr="001F773A">
        <w:rPr>
          <w:i/>
        </w:rPr>
        <w:t>Ganesh, circa 1900</w:t>
      </w:r>
      <w:r w:rsidR="005F2AD3">
        <w:t xml:space="preserve">. The experience of non-linear time and </w:t>
      </w:r>
      <w:r w:rsidR="00DB47A3">
        <w:t xml:space="preserve">the underpinning quality of </w:t>
      </w:r>
      <w:r w:rsidR="005F2AD3">
        <w:t>permanence gave meaning to the work. It was a method of allowing the audience to understand the dialectic of deterioration and conservation in the museum</w:t>
      </w:r>
      <w:r w:rsidR="00011D58">
        <w:t xml:space="preserve"> setting through experiencing two time frames in one location. </w:t>
      </w:r>
    </w:p>
    <w:p w14:paraId="730E36F3" w14:textId="09E917BC" w:rsidR="00406520" w:rsidRDefault="00DB47A3" w:rsidP="00DB47A3">
      <w:pPr>
        <w:tabs>
          <w:tab w:val="left" w:pos="567"/>
        </w:tabs>
      </w:pPr>
      <w:r>
        <w:tab/>
      </w:r>
      <w:r w:rsidR="00984273">
        <w:t xml:space="preserve">Thus, are artists using ritual singing as a mechanism to return to primordial realities to review, question and ultimately critique contemporary living? </w:t>
      </w:r>
      <w:r w:rsidR="00AE5942">
        <w:t xml:space="preserve">This being different </w:t>
      </w:r>
      <w:r w:rsidR="006D3DDA">
        <w:t>to</w:t>
      </w:r>
      <w:r w:rsidR="00AE5942">
        <w:t xml:space="preserve"> using the ritual song as representational</w:t>
      </w:r>
      <w:r w:rsidR="006D3DDA">
        <w:t xml:space="preserve"> or metaphorical</w:t>
      </w:r>
      <w:r w:rsidR="002A044D">
        <w:t>, it is a retreat into historical time</w:t>
      </w:r>
      <w:r w:rsidR="00AE5942">
        <w:t xml:space="preserve"> or into </w:t>
      </w:r>
      <w:r w:rsidR="006D3DDA">
        <w:t xml:space="preserve">alternative realities to </w:t>
      </w:r>
      <w:r w:rsidR="002E6E27">
        <w:t>acquire</w:t>
      </w:r>
      <w:r w:rsidR="006D3DDA">
        <w:t xml:space="preserve"> new perspectives</w:t>
      </w:r>
      <w:r w:rsidR="002A044D">
        <w:t xml:space="preserve"> on the present. </w:t>
      </w:r>
      <w:r w:rsidR="008F37E2">
        <w:t>By</w:t>
      </w:r>
      <w:r w:rsidR="007A5905">
        <w:t xml:space="preserve"> slipping into Marcus Coates’s </w:t>
      </w:r>
      <w:r w:rsidR="007A5905" w:rsidRPr="00AD22EE">
        <w:rPr>
          <w:i/>
        </w:rPr>
        <w:t>Lower World</w:t>
      </w:r>
      <w:r w:rsidR="008F37E2">
        <w:t>, the viewer</w:t>
      </w:r>
      <w:r w:rsidR="00AD22EE">
        <w:t xml:space="preserve">s begin to view their own </w:t>
      </w:r>
      <w:r w:rsidR="00AD22EE" w:rsidRPr="00AD22EE">
        <w:rPr>
          <w:i/>
        </w:rPr>
        <w:t>real</w:t>
      </w:r>
      <w:r w:rsidR="008F37E2">
        <w:t xml:space="preserve"> world from </w:t>
      </w:r>
      <w:r w:rsidR="00BA080B">
        <w:t xml:space="preserve">the </w:t>
      </w:r>
      <w:r w:rsidR="005114DE">
        <w:t xml:space="preserve">position of </w:t>
      </w:r>
      <w:r w:rsidR="008F37E2">
        <w:t xml:space="preserve">the animal world. </w:t>
      </w:r>
      <w:r w:rsidR="007A5905">
        <w:t xml:space="preserve">Through the experience of the </w:t>
      </w:r>
      <w:r w:rsidR="0072453B" w:rsidRPr="00AD22EE">
        <w:rPr>
          <w:i/>
        </w:rPr>
        <w:t xml:space="preserve">Forty-Part </w:t>
      </w:r>
      <w:r w:rsidR="007A5905" w:rsidRPr="00AD22EE">
        <w:rPr>
          <w:i/>
        </w:rPr>
        <w:t>Motet</w:t>
      </w:r>
      <w:r w:rsidR="0072453B">
        <w:t>, the virtual singers in a cathedral-like setting, and the whispering of the choir members, the focus of the listeners of the piece shif</w:t>
      </w:r>
      <w:r w:rsidR="00D723D3">
        <w:t>t</w:t>
      </w:r>
      <w:r w:rsidR="0072453B">
        <w:t xml:space="preserve"> between ordinary </w:t>
      </w:r>
      <w:r w:rsidR="00631DA2">
        <w:t xml:space="preserve">lived time </w:t>
      </w:r>
      <w:r w:rsidR="00CF1FF2">
        <w:t xml:space="preserve">and musical times, offering a distorted view of reality, as </w:t>
      </w:r>
      <w:r w:rsidR="005114DE">
        <w:t>pointed out by the artist herself</w:t>
      </w:r>
      <w:r w:rsidR="00CF1FF2">
        <w:t>.</w:t>
      </w:r>
      <w:r w:rsidR="00406520">
        <w:t xml:space="preserve"> </w:t>
      </w:r>
    </w:p>
    <w:p w14:paraId="4D661210" w14:textId="4E403095" w:rsidR="001453FA" w:rsidRDefault="00DB47A3" w:rsidP="00DB47A3">
      <w:pPr>
        <w:tabs>
          <w:tab w:val="left" w:pos="567"/>
        </w:tabs>
      </w:pPr>
      <w:r>
        <w:tab/>
      </w:r>
      <w:r w:rsidR="00406520">
        <w:t>Thus, the very nature of ritual singing and its associations with past and present religious systems, world cul</w:t>
      </w:r>
      <w:r w:rsidR="005114DE">
        <w:t>tures</w:t>
      </w:r>
      <w:r w:rsidR="00B2587B">
        <w:t>,</w:t>
      </w:r>
      <w:r w:rsidR="005114DE">
        <w:t xml:space="preserve"> and belief systems, allow</w:t>
      </w:r>
      <w:r w:rsidR="00406520">
        <w:t xml:space="preserve"> for its adaptation in visual arts to depict different modes of time offering a non-chronological understanding of the world and its realities. </w:t>
      </w:r>
      <w:r w:rsidR="008B7A5E">
        <w:t>For instance</w:t>
      </w:r>
      <w:r w:rsidR="001840FC">
        <w:t>,</w:t>
      </w:r>
      <w:r w:rsidR="008B7A5E">
        <w:t xml:space="preserve"> ancient</w:t>
      </w:r>
      <w:r w:rsidR="00B94CB4">
        <w:t xml:space="preserve"> shamanic ritual</w:t>
      </w:r>
      <w:r w:rsidR="008B7A5E">
        <w:t>s co-existed</w:t>
      </w:r>
      <w:r w:rsidR="00B94CB4">
        <w:t xml:space="preserve"> with the ordinary lived time in the Live</w:t>
      </w:r>
      <w:r w:rsidR="008B7A5E">
        <w:t>rpool tower block as experienced</w:t>
      </w:r>
      <w:r w:rsidR="00B94CB4">
        <w:t xml:space="preserve"> by the residents. </w:t>
      </w:r>
      <w:r w:rsidR="008B7A5E">
        <w:t xml:space="preserve">The impending demolition of the building simultaneously projected the </w:t>
      </w:r>
      <w:r w:rsidR="00561D0F">
        <w:t xml:space="preserve">attention of the audience towards the </w:t>
      </w:r>
      <w:r w:rsidR="008B7A5E">
        <w:t xml:space="preserve">fate of the residents into the future. </w:t>
      </w:r>
      <w:r w:rsidR="007A5905">
        <w:t xml:space="preserve">The choral performance in </w:t>
      </w:r>
      <w:r w:rsidR="007A5905" w:rsidRPr="00AD22EE">
        <w:rPr>
          <w:i/>
        </w:rPr>
        <w:t>The Golden Space City of God</w:t>
      </w:r>
      <w:r w:rsidR="00561D0F">
        <w:t xml:space="preserve"> lead the audience towards the experience of a religious ritual, which is short</w:t>
      </w:r>
      <w:r w:rsidR="006616FB">
        <w:t>-lived</w:t>
      </w:r>
      <w:r w:rsidR="00561D0F">
        <w:t xml:space="preserve"> as the narrative of the fate of the earth unfolds </w:t>
      </w:r>
      <w:r w:rsidR="00161E39">
        <w:t>with</w:t>
      </w:r>
      <w:r w:rsidR="00561D0F">
        <w:t xml:space="preserve"> the lyrics. </w:t>
      </w:r>
      <w:r w:rsidR="00161E39">
        <w:t xml:space="preserve">The tone of the song is predictable, however, its meaning transports the audience to an unexpected futuristic place, far removed from the memory of the ritual experience. </w:t>
      </w:r>
    </w:p>
    <w:p w14:paraId="7076212F" w14:textId="040075E5" w:rsidR="00406520" w:rsidRDefault="00DB47A3" w:rsidP="00DB47A3">
      <w:pPr>
        <w:tabs>
          <w:tab w:val="left" w:pos="567"/>
        </w:tabs>
      </w:pPr>
      <w:r>
        <w:tab/>
      </w:r>
      <w:r w:rsidR="007A5905">
        <w:t xml:space="preserve">In </w:t>
      </w:r>
      <w:r w:rsidR="007A5905" w:rsidRPr="00AD22EE">
        <w:rPr>
          <w:i/>
        </w:rPr>
        <w:t>Anthem</w:t>
      </w:r>
      <w:r w:rsidR="001453FA">
        <w:t>, the experience of time shifts between the linear and non-linear</w:t>
      </w:r>
      <w:r>
        <w:t xml:space="preserve"> frameworks</w:t>
      </w:r>
      <w:r w:rsidR="001453FA">
        <w:t>. As the images of the ind</w:t>
      </w:r>
      <w:r w:rsidR="00A17447">
        <w:t>ustrial world and the mechanisation of human existence</w:t>
      </w:r>
      <w:r w:rsidR="001453FA">
        <w:t xml:space="preserve"> reveal themselves, </w:t>
      </w:r>
      <w:r w:rsidR="00A17447">
        <w:t xml:space="preserve">a narrative </w:t>
      </w:r>
      <w:r w:rsidR="001840FC">
        <w:t>begins</w:t>
      </w:r>
      <w:r w:rsidR="00A17447">
        <w:t xml:space="preserve"> to unfold. This is interspersed with the image of the </w:t>
      </w:r>
      <w:r w:rsidR="005114DE">
        <w:t xml:space="preserve">lone </w:t>
      </w:r>
      <w:r w:rsidR="00A17447">
        <w:t>girl standing in th</w:t>
      </w:r>
      <w:r w:rsidR="001840FC">
        <w:t>e vast chamber of the S</w:t>
      </w:r>
      <w:r w:rsidR="005114DE">
        <w:t>tation b</w:t>
      </w:r>
      <w:r w:rsidR="00A17447">
        <w:t>ringing back the focus to the one image, emphasising the vulnerability of the human being, and simultaneously creating a sense of suspended time.</w:t>
      </w:r>
      <w:r w:rsidR="001453FA">
        <w:t xml:space="preserve"> </w:t>
      </w:r>
      <w:r w:rsidR="007E6068">
        <w:t>Thus, r</w:t>
      </w:r>
      <w:r w:rsidR="00A665F1">
        <w:t>epetitive ritualistic</w:t>
      </w:r>
      <w:r w:rsidR="007E6068">
        <w:t xml:space="preserve"> singing in </w:t>
      </w:r>
      <w:r w:rsidR="00A665F1">
        <w:t>art a</w:t>
      </w:r>
      <w:r w:rsidR="00B44EC4">
        <w:t>llows for a juxtaposition</w:t>
      </w:r>
      <w:r w:rsidR="00161E39">
        <w:t xml:space="preserve"> of multiple time </w:t>
      </w:r>
      <w:r w:rsidR="00B44EC4">
        <w:t>frames</w:t>
      </w:r>
      <w:r w:rsidR="0081333C">
        <w:t>. It has the capacity to exaggerate the end of time and fear of death or the permanence of time.</w:t>
      </w:r>
      <w:r w:rsidR="001A6ED3">
        <w:t xml:space="preserve"> The components of image and the exhibition further add to the experience of the ritual song and the construction of meaning.</w:t>
      </w:r>
    </w:p>
    <w:p w14:paraId="0FDF8819" w14:textId="6DB19093" w:rsidR="00953CCC" w:rsidRDefault="00DB47A3" w:rsidP="00DB47A3">
      <w:r>
        <w:tab/>
      </w:r>
      <w:r w:rsidR="008B47FC">
        <w:t>Ritual</w:t>
      </w:r>
      <w:r w:rsidR="00CC246C">
        <w:t>istic</w:t>
      </w:r>
      <w:r w:rsidR="008B47FC">
        <w:t xml:space="preserve"> singing in religious and belief systems is implicitly phenomenological and experience-led. </w:t>
      </w:r>
      <w:r w:rsidR="0081333C">
        <w:t>The</w:t>
      </w:r>
      <w:r w:rsidR="008B47FC">
        <w:t xml:space="preserve"> </w:t>
      </w:r>
      <w:r w:rsidR="0081333C">
        <w:t xml:space="preserve">very </w:t>
      </w:r>
      <w:r w:rsidR="008B47FC">
        <w:t xml:space="preserve">de-contextualisation </w:t>
      </w:r>
      <w:r w:rsidR="00345EEA">
        <w:t xml:space="preserve">from the setting and </w:t>
      </w:r>
      <w:r w:rsidR="00984273">
        <w:t>re-contextualisation</w:t>
      </w:r>
      <w:r w:rsidR="008B47FC">
        <w:t xml:space="preserve"> </w:t>
      </w:r>
      <w:r w:rsidR="00345EEA">
        <w:t>in</w:t>
      </w:r>
      <w:r w:rsidR="0081333C">
        <w:t>to</w:t>
      </w:r>
      <w:r w:rsidR="00345EEA">
        <w:t xml:space="preserve"> </w:t>
      </w:r>
      <w:r w:rsidR="00984273">
        <w:t xml:space="preserve">the visual </w:t>
      </w:r>
      <w:r w:rsidR="00345EEA">
        <w:t>art</w:t>
      </w:r>
      <w:r w:rsidR="00984273">
        <w:t>s</w:t>
      </w:r>
      <w:r w:rsidR="00345EEA">
        <w:t xml:space="preserve"> </w:t>
      </w:r>
      <w:r w:rsidR="00984273">
        <w:t>intensifies b</w:t>
      </w:r>
      <w:r w:rsidR="00882112">
        <w:t xml:space="preserve">oth </w:t>
      </w:r>
      <w:r>
        <w:t>its meaning and experience. Therefore</w:t>
      </w:r>
      <w:r w:rsidR="001840FC">
        <w:t>, the</w:t>
      </w:r>
      <w:r w:rsidR="00DD51CC">
        <w:t xml:space="preserve"> </w:t>
      </w:r>
      <w:r w:rsidR="00882112">
        <w:t xml:space="preserve">ritual song in </w:t>
      </w:r>
      <w:r w:rsidR="00DD51CC">
        <w:t xml:space="preserve">the </w:t>
      </w:r>
      <w:r w:rsidR="00882112">
        <w:t>secular art space</w:t>
      </w:r>
      <w:r w:rsidR="00DD51CC">
        <w:t xml:space="preserve"> can generate emotions similar to those experienced by performers of the ritual in a religious setting without aim</w:t>
      </w:r>
      <w:r w:rsidR="00534575">
        <w:t>ing</w:t>
      </w:r>
      <w:r w:rsidR="00DD51CC">
        <w:t xml:space="preserve"> </w:t>
      </w:r>
      <w:r w:rsidR="00534575">
        <w:t>to validate</w:t>
      </w:r>
      <w:r w:rsidR="001840FC">
        <w:t xml:space="preserve"> a shared cosmological belief.</w:t>
      </w:r>
    </w:p>
    <w:p w14:paraId="59877A5F" w14:textId="77777777" w:rsidR="00BB0141" w:rsidRDefault="00BB0141" w:rsidP="00DB47A3"/>
    <w:p w14:paraId="0ADEF740" w14:textId="77777777" w:rsidR="001A65A5" w:rsidRDefault="001A65A5" w:rsidP="00DB47A3"/>
    <w:p w14:paraId="33B18ADE" w14:textId="77777777" w:rsidR="00BB0141" w:rsidRDefault="00BB0141" w:rsidP="00BB0141">
      <w:pPr>
        <w:rPr>
          <w:b/>
        </w:rPr>
      </w:pPr>
      <w:r w:rsidRPr="002572E2">
        <w:rPr>
          <w:b/>
        </w:rPr>
        <w:t>REFERENCES</w:t>
      </w:r>
    </w:p>
    <w:p w14:paraId="3D292A9C" w14:textId="77777777" w:rsidR="00BB0141" w:rsidRPr="00D253B6" w:rsidRDefault="00BB0141" w:rsidP="00BB0141">
      <w:pPr>
        <w:rPr>
          <w:b/>
        </w:rPr>
      </w:pPr>
    </w:p>
    <w:p w14:paraId="6F5472D8" w14:textId="77777777" w:rsidR="00BB0141" w:rsidRDefault="00BB0141" w:rsidP="00BB0141">
      <w:pPr>
        <w:tabs>
          <w:tab w:val="left" w:pos="567"/>
        </w:tabs>
      </w:pPr>
      <w:r w:rsidRPr="00D253B6">
        <w:t xml:space="preserve">Electronic Arts Intermix, ‘Artists: Bill Viola’, </w:t>
      </w:r>
      <w:hyperlink r:id="rId14" w:history="1">
        <w:r w:rsidRPr="00D253B6">
          <w:rPr>
            <w:rStyle w:val="Hyperlink"/>
            <w:color w:val="auto"/>
            <w:u w:val="none"/>
          </w:rPr>
          <w:t>http://www.eai.org</w:t>
        </w:r>
      </w:hyperlink>
      <w:r>
        <w:t>. Accessed 15</w:t>
      </w:r>
      <w:r w:rsidRPr="00D253B6">
        <w:t xml:space="preserve"> </w:t>
      </w:r>
      <w:r w:rsidRPr="00D253B6">
        <w:tab/>
      </w:r>
      <w:r>
        <w:t>November</w:t>
      </w:r>
      <w:r w:rsidRPr="00D253B6">
        <w:t xml:space="preserve"> 2012.</w:t>
      </w:r>
    </w:p>
    <w:p w14:paraId="15C6AFF3" w14:textId="77777777" w:rsidR="00BB0141" w:rsidRPr="00C3299D" w:rsidRDefault="00BB0141" w:rsidP="00BB0141">
      <w:pPr>
        <w:tabs>
          <w:tab w:val="left" w:pos="567"/>
        </w:tabs>
      </w:pPr>
      <w:r>
        <w:rPr>
          <w:lang w:val="en-US"/>
        </w:rPr>
        <w:t xml:space="preserve">Csordas, T.J. 1990, ‘Embodiment as a Paradigm for Anthropology’, </w:t>
      </w:r>
      <w:r w:rsidRPr="000F6B43">
        <w:rPr>
          <w:i/>
          <w:lang w:val="en-US"/>
        </w:rPr>
        <w:t>Ethos</w:t>
      </w:r>
      <w:r w:rsidRPr="00C3299D">
        <w:rPr>
          <w:lang w:val="en-US"/>
        </w:rPr>
        <w:t xml:space="preserve">, Vol. 18, </w:t>
      </w:r>
      <w:r>
        <w:rPr>
          <w:lang w:val="en-US"/>
        </w:rPr>
        <w:tab/>
        <w:t>No.1 (March),</w:t>
      </w:r>
      <w:r w:rsidRPr="00C3299D">
        <w:rPr>
          <w:lang w:val="en-US"/>
        </w:rPr>
        <w:t xml:space="preserve"> pp. 5-47.</w:t>
      </w:r>
    </w:p>
    <w:p w14:paraId="0258AAEA" w14:textId="77777777" w:rsidR="00BB0141" w:rsidRDefault="00BB0141" w:rsidP="00BB0141">
      <w:pPr>
        <w:tabs>
          <w:tab w:val="left" w:pos="567"/>
        </w:tabs>
      </w:pPr>
      <w:r w:rsidRPr="00D253B6">
        <w:t xml:space="preserve">Christov-Bakargiev, Carolyn (2003) </w:t>
      </w:r>
      <w:r w:rsidRPr="00D253B6">
        <w:rPr>
          <w:i/>
        </w:rPr>
        <w:t>Janet</w:t>
      </w:r>
      <w:r w:rsidRPr="00D253B6">
        <w:t xml:space="preserve"> </w:t>
      </w:r>
      <w:r w:rsidRPr="00D253B6">
        <w:rPr>
          <w:i/>
        </w:rPr>
        <w:t>Cardiff,</w:t>
      </w:r>
      <w:r w:rsidRPr="00D253B6">
        <w:t xml:space="preserve"> Long Island City: P.S.1 </w:t>
      </w:r>
      <w:r w:rsidRPr="00D253B6">
        <w:tab/>
        <w:t>Contemporary Art Centre.</w:t>
      </w:r>
    </w:p>
    <w:p w14:paraId="1EA177E0" w14:textId="77777777" w:rsidR="00BB0141" w:rsidRDefault="00BB0141" w:rsidP="00BB0141">
      <w:pPr>
        <w:tabs>
          <w:tab w:val="left" w:pos="567"/>
        </w:tabs>
        <w:rPr>
          <w:lang w:val="en-US" w:eastAsia="ja-JP"/>
        </w:rPr>
      </w:pPr>
      <w:r w:rsidRPr="00BE020F">
        <w:rPr>
          <w:lang w:val="en-US"/>
        </w:rPr>
        <w:t xml:space="preserve">Coates, </w:t>
      </w:r>
      <w:r>
        <w:rPr>
          <w:lang w:val="en-US"/>
        </w:rPr>
        <w:t xml:space="preserve">Marcus (2001) </w:t>
      </w:r>
      <w:r w:rsidRPr="00BE020F">
        <w:rPr>
          <w:i/>
          <w:lang w:val="en-US"/>
        </w:rPr>
        <w:t>Marcus Coates</w:t>
      </w:r>
      <w:r>
        <w:rPr>
          <w:lang w:val="en-US"/>
        </w:rPr>
        <w:t xml:space="preserve">, </w:t>
      </w:r>
      <w:r w:rsidRPr="00BE020F">
        <w:rPr>
          <w:lang w:val="en-US" w:eastAsia="ja-JP"/>
        </w:rPr>
        <w:t>Ambleside: Grizedal</w:t>
      </w:r>
      <w:r>
        <w:rPr>
          <w:lang w:val="en-US" w:eastAsia="ja-JP"/>
        </w:rPr>
        <w:t>e Books.</w:t>
      </w:r>
    </w:p>
    <w:p w14:paraId="33808DF1" w14:textId="77777777" w:rsidR="00BB0141" w:rsidRDefault="00BB0141" w:rsidP="00BB0141">
      <w:pPr>
        <w:tabs>
          <w:tab w:val="left" w:pos="567"/>
        </w:tabs>
        <w:rPr>
          <w:lang w:val="en-US" w:eastAsia="ja-JP"/>
        </w:rPr>
      </w:pPr>
      <w:r w:rsidRPr="000525F8">
        <w:rPr>
          <w:lang w:val="en-US" w:eastAsia="ja-JP"/>
        </w:rPr>
        <w:t>Cunningham, M., Monk, M. and Jones B.</w:t>
      </w:r>
      <w:r>
        <w:rPr>
          <w:lang w:val="en-US" w:eastAsia="ja-JP"/>
        </w:rPr>
        <w:t>T (1998)</w:t>
      </w:r>
      <w:r w:rsidRPr="007C37C1">
        <w:rPr>
          <w:i/>
          <w:lang w:val="en-US" w:eastAsia="ja-JP"/>
        </w:rPr>
        <w:t xml:space="preserve"> </w:t>
      </w:r>
      <w:r w:rsidRPr="007C37C1">
        <w:rPr>
          <w:i/>
          <w:lang w:val="en-US"/>
        </w:rPr>
        <w:t xml:space="preserve">Art performs Life, </w:t>
      </w:r>
      <w:r>
        <w:rPr>
          <w:lang w:val="en-US" w:eastAsia="ja-JP"/>
        </w:rPr>
        <w:t xml:space="preserve">Minneapolis: </w:t>
      </w:r>
      <w:r>
        <w:rPr>
          <w:lang w:val="en-US" w:eastAsia="ja-JP"/>
        </w:rPr>
        <w:tab/>
        <w:t>Walker Art Centre.</w:t>
      </w:r>
    </w:p>
    <w:p w14:paraId="65D21E8E" w14:textId="77777777" w:rsidR="00BB0141" w:rsidRDefault="00BB0141" w:rsidP="00BB0141">
      <w:pPr>
        <w:tabs>
          <w:tab w:val="left" w:pos="567"/>
        </w:tabs>
        <w:rPr>
          <w:lang w:val="en-US" w:eastAsia="ja-JP"/>
        </w:rPr>
      </w:pPr>
      <w:r>
        <w:t>Dornan, Jennifer, L. 2004 ‘</w:t>
      </w:r>
      <w:r w:rsidRPr="00226741">
        <w:t xml:space="preserve">Beyond Belief: Religious Experience, Ritual and Cultural </w:t>
      </w:r>
      <w:r>
        <w:tab/>
      </w:r>
      <w:r w:rsidRPr="00226741">
        <w:t>Neuro-phenomenology in the Interpretation of Past Religious Systems</w:t>
      </w:r>
      <w:r>
        <w:t xml:space="preserve">’, </w:t>
      </w:r>
      <w:r>
        <w:tab/>
      </w:r>
      <w:r w:rsidRPr="007C37C1">
        <w:rPr>
          <w:i/>
        </w:rPr>
        <w:t>Cambridge Archaeological Journal</w:t>
      </w:r>
      <w:r>
        <w:t>, Vol. 14. No. 1 (April), pp. 25-36.</w:t>
      </w:r>
    </w:p>
    <w:p w14:paraId="7EBBED68" w14:textId="43786DC3" w:rsidR="00BB0141" w:rsidRDefault="00BB0141" w:rsidP="00BB0141">
      <w:pPr>
        <w:tabs>
          <w:tab w:val="left" w:pos="567"/>
        </w:tabs>
        <w:rPr>
          <w:lang w:val="en-US" w:eastAsia="ja-JP"/>
        </w:rPr>
      </w:pPr>
      <w:r>
        <w:rPr>
          <w:lang w:val="en-US" w:eastAsia="ja-JP"/>
        </w:rPr>
        <w:t>Duckworth</w:t>
      </w:r>
      <w:r w:rsidRPr="00FD1609">
        <w:rPr>
          <w:lang w:val="en-US" w:eastAsia="ja-JP"/>
        </w:rPr>
        <w:t xml:space="preserve">, </w:t>
      </w:r>
      <w:r>
        <w:rPr>
          <w:lang w:val="en-US" w:eastAsia="ja-JP"/>
        </w:rPr>
        <w:t xml:space="preserve">William (1995) </w:t>
      </w:r>
      <w:r w:rsidRPr="00FD1609">
        <w:rPr>
          <w:i/>
          <w:iCs/>
          <w:lang w:val="en-US" w:eastAsia="ja-JP"/>
        </w:rPr>
        <w:t>Talking Music: Conve</w:t>
      </w:r>
      <w:r>
        <w:rPr>
          <w:i/>
          <w:iCs/>
          <w:lang w:val="en-US" w:eastAsia="ja-JP"/>
        </w:rPr>
        <w:t xml:space="preserve">rsations with John Cage, Philip </w:t>
      </w:r>
      <w:r>
        <w:rPr>
          <w:i/>
          <w:iCs/>
          <w:lang w:val="en-US" w:eastAsia="ja-JP"/>
        </w:rPr>
        <w:tab/>
      </w:r>
      <w:r w:rsidRPr="00FD1609">
        <w:rPr>
          <w:i/>
          <w:iCs/>
          <w:lang w:val="en-US" w:eastAsia="ja-JP"/>
        </w:rPr>
        <w:t xml:space="preserve">Glass, Laurie Anderson, and Five Generations of American Experimental </w:t>
      </w:r>
      <w:r>
        <w:rPr>
          <w:i/>
          <w:iCs/>
          <w:lang w:val="en-US" w:eastAsia="ja-JP"/>
        </w:rPr>
        <w:tab/>
      </w:r>
      <w:r w:rsidRPr="00FD1609">
        <w:rPr>
          <w:i/>
          <w:iCs/>
          <w:lang w:val="en-US" w:eastAsia="ja-JP"/>
        </w:rPr>
        <w:t>Composers</w:t>
      </w:r>
      <w:r>
        <w:rPr>
          <w:i/>
          <w:iCs/>
          <w:lang w:val="en-US" w:eastAsia="ja-JP"/>
        </w:rPr>
        <w:t>,</w:t>
      </w:r>
      <w:r w:rsidRPr="00FD1609">
        <w:rPr>
          <w:lang w:val="en-US" w:eastAsia="ja-JP"/>
        </w:rPr>
        <w:t xml:space="preserve"> </w:t>
      </w:r>
      <w:r>
        <w:rPr>
          <w:lang w:val="en-US" w:eastAsia="ja-JP"/>
        </w:rPr>
        <w:t>New York, Schirmer Books.</w:t>
      </w:r>
    </w:p>
    <w:p w14:paraId="0A8FBD4C" w14:textId="77777777" w:rsidR="00BB0141" w:rsidRDefault="00BB0141" w:rsidP="00BB0141">
      <w:pPr>
        <w:tabs>
          <w:tab w:val="left" w:pos="567"/>
        </w:tabs>
        <w:rPr>
          <w:lang w:val="en-US"/>
        </w:rPr>
      </w:pPr>
      <w:r>
        <w:rPr>
          <w:lang w:val="en-US"/>
        </w:rPr>
        <w:t xml:space="preserve">Grayson, Richard, The Golden Space City of God’, </w:t>
      </w:r>
      <w:r>
        <w:rPr>
          <w:lang w:val="en-US"/>
        </w:rPr>
        <w:tab/>
      </w:r>
      <w:hyperlink r:id="rId15" w:history="1">
        <w:r w:rsidRPr="00E01141">
          <w:rPr>
            <w:rStyle w:val="Hyperlink"/>
            <w:color w:val="auto"/>
            <w:u w:val="none"/>
          </w:rPr>
          <w:t>http://ensemble.va.com.au/Grayson/index.html</w:t>
        </w:r>
      </w:hyperlink>
      <w:r>
        <w:rPr>
          <w:rStyle w:val="Hyperlink"/>
          <w:color w:val="auto"/>
          <w:u w:val="none"/>
        </w:rPr>
        <w:t xml:space="preserve">. </w:t>
      </w:r>
      <w:r>
        <w:t>A</w:t>
      </w:r>
      <w:r w:rsidRPr="000837F8">
        <w:t xml:space="preserve">ccessed </w:t>
      </w:r>
      <w:r>
        <w:t>15 November 2012.</w:t>
      </w:r>
    </w:p>
    <w:p w14:paraId="475DD2AB" w14:textId="77777777" w:rsidR="00BB0141" w:rsidRDefault="00BB0141" w:rsidP="00BB0141">
      <w:pPr>
        <w:tabs>
          <w:tab w:val="left" w:pos="567"/>
          <w:tab w:val="left" w:pos="6946"/>
        </w:tabs>
        <w:rPr>
          <w:lang w:val="en-US"/>
        </w:rPr>
      </w:pPr>
      <w:r w:rsidRPr="00BE020F">
        <w:rPr>
          <w:lang w:val="en-US" w:eastAsia="ja-JP"/>
        </w:rPr>
        <w:t>Griffin,</w:t>
      </w:r>
      <w:r>
        <w:rPr>
          <w:lang w:val="en-US" w:eastAsia="ja-JP"/>
        </w:rPr>
        <w:t xml:space="preserve"> Jonathan 2007,</w:t>
      </w:r>
      <w:r w:rsidRPr="00BE020F">
        <w:rPr>
          <w:lang w:val="en-US" w:eastAsia="ja-JP"/>
        </w:rPr>
        <w:t xml:space="preserve"> </w:t>
      </w:r>
      <w:r>
        <w:rPr>
          <w:lang w:val="en-US" w:eastAsia="ja-JP"/>
        </w:rPr>
        <w:t>‘Shamanism and Anthropomorphism:</w:t>
      </w:r>
      <w:r w:rsidRPr="00BE020F">
        <w:rPr>
          <w:lang w:val="en-US" w:eastAsia="ja-JP"/>
        </w:rPr>
        <w:t xml:space="preserve"> Public Art and 'Getting </w:t>
      </w:r>
      <w:r>
        <w:rPr>
          <w:lang w:val="en-US" w:eastAsia="ja-JP"/>
        </w:rPr>
        <w:tab/>
      </w:r>
      <w:r w:rsidRPr="00BE020F">
        <w:rPr>
          <w:lang w:val="en-US" w:eastAsia="ja-JP"/>
        </w:rPr>
        <w:t>Back to Nature'</w:t>
      </w:r>
      <w:r>
        <w:rPr>
          <w:lang w:val="en-US" w:eastAsia="ja-JP"/>
        </w:rPr>
        <w:t xml:space="preserve">’, </w:t>
      </w:r>
      <w:r w:rsidRPr="00186EEB">
        <w:rPr>
          <w:i/>
          <w:lang w:val="en-US" w:eastAsia="ja-JP"/>
        </w:rPr>
        <w:t>Frieze Magazine</w:t>
      </w:r>
      <w:r>
        <w:rPr>
          <w:i/>
          <w:lang w:val="en-US" w:eastAsia="ja-JP"/>
        </w:rPr>
        <w:t>,</w:t>
      </w:r>
      <w:r>
        <w:rPr>
          <w:lang w:val="en-US" w:eastAsia="ja-JP"/>
        </w:rPr>
        <w:t xml:space="preserve"> Vol. 108 (June).</w:t>
      </w:r>
    </w:p>
    <w:p w14:paraId="7567BD97" w14:textId="77777777" w:rsidR="00BB0141" w:rsidRDefault="00BB0141" w:rsidP="00BB0141">
      <w:pPr>
        <w:tabs>
          <w:tab w:val="left" w:pos="567"/>
        </w:tabs>
        <w:rPr>
          <w:lang w:val="en-US"/>
        </w:rPr>
      </w:pPr>
      <w:r>
        <w:rPr>
          <w:lang w:val="en-US"/>
        </w:rPr>
        <w:t xml:space="preserve">Hezekiah, G. A. (2010) </w:t>
      </w:r>
      <w:r w:rsidRPr="00704D74">
        <w:rPr>
          <w:i/>
          <w:lang w:val="en-US"/>
        </w:rPr>
        <w:t xml:space="preserve">Phenomenology’s Material Presence: Video, Vision and </w:t>
      </w:r>
      <w:r>
        <w:rPr>
          <w:i/>
          <w:lang w:val="en-US"/>
        </w:rPr>
        <w:tab/>
      </w:r>
      <w:r w:rsidRPr="00704D74">
        <w:rPr>
          <w:i/>
          <w:lang w:val="en-US"/>
        </w:rPr>
        <w:t>Experience</w:t>
      </w:r>
      <w:r>
        <w:rPr>
          <w:lang w:val="en-US"/>
        </w:rPr>
        <w:t>, Bristol: Intellect.</w:t>
      </w:r>
    </w:p>
    <w:p w14:paraId="27E13109" w14:textId="77777777" w:rsidR="00BB0141" w:rsidRDefault="00BB0141" w:rsidP="00BB0141">
      <w:pPr>
        <w:tabs>
          <w:tab w:val="left" w:pos="567"/>
        </w:tabs>
        <w:rPr>
          <w:lang w:val="en-US"/>
        </w:rPr>
      </w:pPr>
      <w:r w:rsidRPr="000E06D3">
        <w:rPr>
          <w:lang w:val="en-US" w:eastAsia="ja-JP"/>
        </w:rPr>
        <w:t>Killius,</w:t>
      </w:r>
      <w:r w:rsidRPr="000E06D3">
        <w:rPr>
          <w:i/>
          <w:iCs/>
          <w:lang w:val="en-US" w:eastAsia="ja-JP"/>
        </w:rPr>
        <w:t xml:space="preserve"> </w:t>
      </w:r>
      <w:r w:rsidRPr="002F10BB">
        <w:rPr>
          <w:iCs/>
          <w:lang w:val="en-US" w:eastAsia="ja-JP"/>
        </w:rPr>
        <w:t>Rolf</w:t>
      </w:r>
      <w:r>
        <w:rPr>
          <w:iCs/>
          <w:lang w:val="en-US" w:eastAsia="ja-JP"/>
        </w:rPr>
        <w:t xml:space="preserve"> (2006),</w:t>
      </w:r>
      <w:r>
        <w:rPr>
          <w:i/>
          <w:iCs/>
          <w:lang w:val="en-US" w:eastAsia="ja-JP"/>
        </w:rPr>
        <w:t xml:space="preserve"> </w:t>
      </w:r>
      <w:r w:rsidRPr="000E06D3">
        <w:rPr>
          <w:i/>
          <w:iCs/>
          <w:lang w:val="en-US" w:eastAsia="ja-JP"/>
        </w:rPr>
        <w:t>Ritual Music and Rituals of Kerala</w:t>
      </w:r>
      <w:r>
        <w:rPr>
          <w:lang w:val="en-US" w:eastAsia="ja-JP"/>
        </w:rPr>
        <w:t>, Delhi: B.R. Rhythms.</w:t>
      </w:r>
    </w:p>
    <w:p w14:paraId="0522DE65" w14:textId="77777777" w:rsidR="00BB0141" w:rsidRPr="00510C49" w:rsidRDefault="00BB0141" w:rsidP="00BB0141">
      <w:pPr>
        <w:tabs>
          <w:tab w:val="left" w:pos="567"/>
        </w:tabs>
        <w:rPr>
          <w:b/>
          <w:lang w:val="en-US"/>
        </w:rPr>
      </w:pPr>
      <w:r>
        <w:t xml:space="preserve">Kisiel, Theodore (2002) </w:t>
      </w:r>
      <w:r w:rsidRPr="00A23B29">
        <w:rPr>
          <w:i/>
          <w:lang w:val="en-US"/>
        </w:rPr>
        <w:t xml:space="preserve">Heidegger’s </w:t>
      </w:r>
      <w:r w:rsidRPr="006B49A2">
        <w:rPr>
          <w:i/>
          <w:lang w:val="en-US"/>
        </w:rPr>
        <w:t xml:space="preserve">Way of Thought: Critical and Interpretive </w:t>
      </w:r>
      <w:r>
        <w:rPr>
          <w:i/>
          <w:lang w:val="en-US"/>
        </w:rPr>
        <w:tab/>
      </w:r>
      <w:r w:rsidRPr="006B49A2">
        <w:rPr>
          <w:i/>
          <w:lang w:val="en-US"/>
        </w:rPr>
        <w:t>Signposts</w:t>
      </w:r>
      <w:r>
        <w:rPr>
          <w:lang w:val="en-US"/>
        </w:rPr>
        <w:t>, New York: Continuum.</w:t>
      </w:r>
    </w:p>
    <w:p w14:paraId="25BA7E0B" w14:textId="77777777" w:rsidR="00BB0141" w:rsidRDefault="00BB0141" w:rsidP="00BB0141">
      <w:pPr>
        <w:tabs>
          <w:tab w:val="left" w:pos="567"/>
        </w:tabs>
        <w:rPr>
          <w:lang w:val="en-US"/>
        </w:rPr>
      </w:pPr>
      <w:r>
        <w:rPr>
          <w:lang w:val="en-US"/>
        </w:rPr>
        <w:t xml:space="preserve">Kramer, J.D. (1988) </w:t>
      </w:r>
      <w:r w:rsidRPr="007A5A9F">
        <w:rPr>
          <w:i/>
          <w:lang w:val="en-US"/>
        </w:rPr>
        <w:t xml:space="preserve">The Time of Music: New Meanings, New Temporalities, New </w:t>
      </w:r>
      <w:r>
        <w:rPr>
          <w:i/>
          <w:lang w:val="en-US"/>
        </w:rPr>
        <w:tab/>
      </w:r>
      <w:r w:rsidRPr="007A5A9F">
        <w:rPr>
          <w:i/>
          <w:lang w:val="en-US"/>
        </w:rPr>
        <w:t>Listening Strategies</w:t>
      </w:r>
      <w:r>
        <w:rPr>
          <w:i/>
          <w:lang w:val="en-US"/>
        </w:rPr>
        <w:t xml:space="preserve">, </w:t>
      </w:r>
      <w:r>
        <w:rPr>
          <w:lang w:val="en-US"/>
        </w:rPr>
        <w:t>New York: Schirmer Books.</w:t>
      </w:r>
    </w:p>
    <w:p w14:paraId="7E822C0E" w14:textId="77777777" w:rsidR="00BB0141" w:rsidRDefault="00BB0141" w:rsidP="00BB0141">
      <w:pPr>
        <w:tabs>
          <w:tab w:val="left" w:pos="567"/>
        </w:tabs>
        <w:rPr>
          <w:lang w:val="en-US"/>
        </w:rPr>
      </w:pPr>
      <w:r w:rsidRPr="00D253B6">
        <w:rPr>
          <w:lang w:val="en-US"/>
        </w:rPr>
        <w:t xml:space="preserve">Matt’s Gallery, ‘Richard Grayson: The Golden Space City of God’, </w:t>
      </w:r>
      <w:r w:rsidRPr="00D253B6">
        <w:rPr>
          <w:lang w:val="en-US"/>
        </w:rPr>
        <w:tab/>
      </w:r>
      <w:hyperlink r:id="rId16" w:history="1">
        <w:r w:rsidRPr="00D253B6">
          <w:rPr>
            <w:rStyle w:val="Hyperlink"/>
            <w:color w:val="auto"/>
            <w:u w:val="none"/>
            <w:lang w:val="en-US"/>
          </w:rPr>
          <w:t>http://www.mattsgallery.org</w:t>
        </w:r>
      </w:hyperlink>
      <w:r w:rsidRPr="00D253B6">
        <w:rPr>
          <w:rStyle w:val="Hyperlink"/>
          <w:color w:val="auto"/>
          <w:u w:val="none"/>
          <w:lang w:val="en-US"/>
        </w:rPr>
        <w:t xml:space="preserve">. </w:t>
      </w:r>
      <w:r>
        <w:rPr>
          <w:lang w:val="en-US"/>
        </w:rPr>
        <w:t>Accessed 15</w:t>
      </w:r>
      <w:r w:rsidRPr="00D253B6">
        <w:rPr>
          <w:lang w:val="en-US"/>
        </w:rPr>
        <w:t xml:space="preserve"> </w:t>
      </w:r>
      <w:r>
        <w:rPr>
          <w:lang w:val="en-US"/>
        </w:rPr>
        <w:t>November</w:t>
      </w:r>
      <w:r w:rsidRPr="00D253B6">
        <w:rPr>
          <w:lang w:val="en-US"/>
        </w:rPr>
        <w:t xml:space="preserve"> 2012.</w:t>
      </w:r>
    </w:p>
    <w:p w14:paraId="62E120E6" w14:textId="77777777" w:rsidR="00BB0141" w:rsidRDefault="00BB0141" w:rsidP="00BB0141">
      <w:pPr>
        <w:rPr>
          <w:lang w:val="en-US" w:eastAsia="ja-JP"/>
        </w:rPr>
      </w:pPr>
      <w:r>
        <w:rPr>
          <w:lang w:val="en-US" w:eastAsia="ja-JP"/>
        </w:rPr>
        <w:t xml:space="preserve">Merriam, Alan and Merriam, Valerie (1964) </w:t>
      </w:r>
      <w:r w:rsidRPr="0035002D">
        <w:rPr>
          <w:i/>
          <w:lang w:val="en-US" w:eastAsia="ja-JP"/>
        </w:rPr>
        <w:t>The Anthropology of Music</w:t>
      </w:r>
      <w:r>
        <w:rPr>
          <w:i/>
          <w:lang w:val="en-US" w:eastAsia="ja-JP"/>
        </w:rPr>
        <w:t>,</w:t>
      </w:r>
      <w:r>
        <w:rPr>
          <w:lang w:val="en-US" w:eastAsia="ja-JP"/>
        </w:rPr>
        <w:t xml:space="preserve"> </w:t>
      </w:r>
      <w:r>
        <w:rPr>
          <w:lang w:val="en-US" w:eastAsia="ja-JP"/>
        </w:rPr>
        <w:tab/>
        <w:t>Northwestern University Press: Illinois, 1964.</w:t>
      </w:r>
    </w:p>
    <w:p w14:paraId="71B815A8" w14:textId="77777777" w:rsidR="00BB0141" w:rsidRDefault="00BB0141" w:rsidP="00BB0141">
      <w:pPr>
        <w:rPr>
          <w:lang w:val="en-US"/>
        </w:rPr>
      </w:pPr>
      <w:r>
        <w:rPr>
          <w:lang w:val="en-US"/>
        </w:rPr>
        <w:t>Mookerjee, Ajit (</w:t>
      </w:r>
      <w:r w:rsidRPr="00D253B6">
        <w:rPr>
          <w:lang w:val="en-US"/>
        </w:rPr>
        <w:t xml:space="preserve">1985), </w:t>
      </w:r>
      <w:r w:rsidRPr="00D253B6">
        <w:rPr>
          <w:i/>
          <w:lang w:val="en-US"/>
        </w:rPr>
        <w:t xml:space="preserve">Ritual Art of India, </w:t>
      </w:r>
      <w:r w:rsidRPr="00D253B6">
        <w:rPr>
          <w:lang w:val="en-US"/>
        </w:rPr>
        <w:t>London: Thames and Hudson.</w:t>
      </w:r>
    </w:p>
    <w:p w14:paraId="3E23C2C5" w14:textId="77777777" w:rsidR="00BB0141" w:rsidRDefault="00BB0141" w:rsidP="00BB0141">
      <w:pPr>
        <w:rPr>
          <w:color w:val="000000"/>
          <w:lang w:val="en-US" w:eastAsia="ja-JP"/>
        </w:rPr>
      </w:pPr>
      <w:r>
        <w:rPr>
          <w:lang w:val="en-US"/>
        </w:rPr>
        <w:t>Putnam-</w:t>
      </w:r>
      <w:r w:rsidRPr="005F1400">
        <w:rPr>
          <w:lang w:val="en-US"/>
        </w:rPr>
        <w:t xml:space="preserve">Smithner, </w:t>
      </w:r>
      <w:r>
        <w:rPr>
          <w:lang w:val="en-US"/>
        </w:rPr>
        <w:t>Nancy 2005, ‘</w:t>
      </w:r>
      <w:r w:rsidRPr="005F1400">
        <w:rPr>
          <w:lang w:val="en-US"/>
        </w:rPr>
        <w:t>Meredith Monk: Four Dec</w:t>
      </w:r>
      <w:r>
        <w:rPr>
          <w:lang w:val="en-US"/>
        </w:rPr>
        <w:t xml:space="preserve">ades by Design and by </w:t>
      </w:r>
      <w:r>
        <w:rPr>
          <w:lang w:val="en-US"/>
        </w:rPr>
        <w:tab/>
        <w:t>Invention’,</w:t>
      </w:r>
      <w:r w:rsidRPr="005F1400">
        <w:rPr>
          <w:lang w:val="en-US"/>
        </w:rPr>
        <w:t xml:space="preserve"> </w:t>
      </w:r>
      <w:r w:rsidRPr="00E01141">
        <w:rPr>
          <w:i/>
          <w:color w:val="000000"/>
          <w:lang w:val="en-US" w:eastAsia="ja-JP"/>
        </w:rPr>
        <w:t>TDR (1988-)</w:t>
      </w:r>
      <w:r w:rsidRPr="00E01141">
        <w:rPr>
          <w:color w:val="000000"/>
          <w:lang w:val="en-US" w:eastAsia="ja-JP"/>
        </w:rPr>
        <w:t xml:space="preserve">, </w:t>
      </w:r>
      <w:r>
        <w:rPr>
          <w:color w:val="000000"/>
          <w:lang w:val="en-US" w:eastAsia="ja-JP"/>
        </w:rPr>
        <w:t>Vol. 49, No. 2 (Summer), pp. 93-118.</w:t>
      </w:r>
    </w:p>
    <w:p w14:paraId="7CF3D967" w14:textId="77777777" w:rsidR="00BB0141" w:rsidRPr="00CD237D" w:rsidRDefault="00BB0141" w:rsidP="00BB0141">
      <w:pPr>
        <w:rPr>
          <w:color w:val="000000"/>
          <w:lang w:val="en-US" w:eastAsia="ja-JP"/>
        </w:rPr>
      </w:pPr>
      <w:r>
        <w:t>Rice, T. 2003, ‘Time, Place, and Metaphor in Musical Experience and Ethnography’,</w:t>
      </w:r>
      <w:r w:rsidRPr="00721D13">
        <w:t xml:space="preserve"> </w:t>
      </w:r>
      <w:r>
        <w:tab/>
      </w:r>
      <w:r w:rsidRPr="005B0480">
        <w:rPr>
          <w:i/>
        </w:rPr>
        <w:t>Ethnomusicology</w:t>
      </w:r>
      <w:r>
        <w:rPr>
          <w:i/>
        </w:rPr>
        <w:t>,</w:t>
      </w:r>
      <w:r>
        <w:t xml:space="preserve"> Vol. 47, No. 2,</w:t>
      </w:r>
      <w:r w:rsidRPr="00721D13">
        <w:t xml:space="preserve"> p</w:t>
      </w:r>
      <w:r>
        <w:t>p</w:t>
      </w:r>
      <w:r w:rsidRPr="00721D13">
        <w:t xml:space="preserve">. </w:t>
      </w:r>
      <w:r>
        <w:t>151-79.</w:t>
      </w:r>
    </w:p>
    <w:p w14:paraId="31E83C74" w14:textId="77777777" w:rsidR="00BB0141" w:rsidRPr="00D253B6" w:rsidRDefault="00BB0141" w:rsidP="00BB0141">
      <w:pPr>
        <w:rPr>
          <w:lang w:val="en-US"/>
        </w:rPr>
      </w:pPr>
      <w:r w:rsidRPr="00D253B6">
        <w:rPr>
          <w:lang w:val="en-US"/>
        </w:rPr>
        <w:t xml:space="preserve">Smith, Jacob (2008), </w:t>
      </w:r>
      <w:r w:rsidRPr="00D253B6">
        <w:rPr>
          <w:i/>
          <w:lang w:val="en-US"/>
        </w:rPr>
        <w:t>Vocal Tracks: Performance and Sound Media,</w:t>
      </w:r>
      <w:r w:rsidRPr="00D253B6">
        <w:rPr>
          <w:lang w:val="en-US"/>
        </w:rPr>
        <w:t xml:space="preserve"> Berkeley: </w:t>
      </w:r>
      <w:r w:rsidRPr="00D253B6">
        <w:rPr>
          <w:lang w:val="en-US"/>
        </w:rPr>
        <w:tab/>
        <w:t>University of California Press.</w:t>
      </w:r>
    </w:p>
    <w:p w14:paraId="356407AE" w14:textId="77777777" w:rsidR="00BB0141" w:rsidRPr="00D253B6" w:rsidRDefault="00BB0141" w:rsidP="00BB0141">
      <w:pPr>
        <w:rPr>
          <w:lang w:val="en-US" w:eastAsia="ja-JP"/>
        </w:rPr>
      </w:pPr>
      <w:r w:rsidRPr="00D253B6">
        <w:rPr>
          <w:lang w:val="en-US" w:eastAsia="ja-JP"/>
        </w:rPr>
        <w:t>Viola, Bill 2002</w:t>
      </w:r>
      <w:r>
        <w:rPr>
          <w:lang w:val="en-US" w:eastAsia="ja-JP"/>
        </w:rPr>
        <w:t>,</w:t>
      </w:r>
      <w:r w:rsidRPr="00D253B6">
        <w:rPr>
          <w:lang w:val="en-US" w:eastAsia="ja-JP"/>
        </w:rPr>
        <w:t xml:space="preserve"> ‘Review of Anthem’, </w:t>
      </w:r>
      <w:r w:rsidRPr="00D253B6">
        <w:rPr>
          <w:i/>
          <w:lang w:val="en-US" w:eastAsia="ja-JP"/>
        </w:rPr>
        <w:t>A Journal of Performance and Art</w:t>
      </w:r>
      <w:r w:rsidRPr="00D253B6">
        <w:rPr>
          <w:lang w:val="en-US" w:eastAsia="ja-JP"/>
        </w:rPr>
        <w:t xml:space="preserve">, </w:t>
      </w:r>
      <w:r>
        <w:rPr>
          <w:lang w:val="en-US" w:eastAsia="ja-JP"/>
        </w:rPr>
        <w:t xml:space="preserve">Vol. 24, </w:t>
      </w:r>
      <w:r>
        <w:rPr>
          <w:lang w:val="en-US" w:eastAsia="ja-JP"/>
        </w:rPr>
        <w:tab/>
        <w:t>N</w:t>
      </w:r>
      <w:r w:rsidRPr="00D253B6">
        <w:rPr>
          <w:lang w:val="en-US" w:eastAsia="ja-JP"/>
        </w:rPr>
        <w:t>o. 4 (May), pp. 14-5.</w:t>
      </w:r>
    </w:p>
    <w:p w14:paraId="5ADB1385" w14:textId="77777777" w:rsidR="00DF1C0E" w:rsidRPr="002572E2" w:rsidRDefault="00DF1C0E" w:rsidP="001E109F">
      <w:pPr>
        <w:rPr>
          <w:b/>
        </w:rPr>
      </w:pPr>
    </w:p>
    <w:sectPr w:rsidR="00DF1C0E" w:rsidRPr="002572E2" w:rsidSect="00602C14">
      <w:endnotePr>
        <w:numFmt w:val="decimal"/>
      </w:endnotePr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D3591" w14:textId="77777777" w:rsidR="0028302F" w:rsidRDefault="0028302F" w:rsidP="00395072">
      <w:r>
        <w:separator/>
      </w:r>
    </w:p>
  </w:endnote>
  <w:endnote w:type="continuationSeparator" w:id="0">
    <w:p w14:paraId="72D9FBE5" w14:textId="77777777" w:rsidR="0028302F" w:rsidRDefault="0028302F" w:rsidP="00395072">
      <w:r>
        <w:continuationSeparator/>
      </w:r>
    </w:p>
  </w:endnote>
  <w:endnote w:id="1">
    <w:p w14:paraId="046FD00C" w14:textId="2DF7C219" w:rsidR="0028302F" w:rsidRPr="00D51DAC" w:rsidRDefault="0028302F" w:rsidP="00D51DAC">
      <w:pPr>
        <w:pStyle w:val="EndnoteText"/>
        <w:rPr>
          <w:b/>
        </w:rPr>
      </w:pPr>
      <w:r w:rsidRPr="00D51DAC">
        <w:rPr>
          <w:b/>
        </w:rPr>
        <w:t>NOTES</w:t>
      </w:r>
    </w:p>
    <w:p w14:paraId="4FEFE78A" w14:textId="77777777" w:rsidR="0028302F" w:rsidRDefault="0028302F" w:rsidP="00D51DAC">
      <w:pPr>
        <w:pStyle w:val="EndnoteText"/>
      </w:pPr>
    </w:p>
    <w:p w14:paraId="1182860E" w14:textId="77777777" w:rsidR="0028302F" w:rsidRPr="00A36DC3" w:rsidRDefault="0028302F" w:rsidP="00A74F11">
      <w:pPr>
        <w:pStyle w:val="EndnoteText"/>
        <w:ind w:firstLine="284"/>
        <w:rPr>
          <w:lang w:val="en-US"/>
        </w:rPr>
      </w:pPr>
      <w:r w:rsidRPr="00A36DC3">
        <w:rPr>
          <w:rStyle w:val="EndnoteReference"/>
        </w:rPr>
        <w:endnoteRef/>
      </w:r>
      <w:r w:rsidRPr="00A36DC3">
        <w:t xml:space="preserve"> </w:t>
      </w:r>
      <w:r w:rsidRPr="008667C9">
        <w:rPr>
          <w:i/>
          <w:lang w:val="en-US"/>
        </w:rPr>
        <w:t>Ganesh, circa 1900</w:t>
      </w:r>
      <w:r w:rsidRPr="00A36DC3">
        <w:rPr>
          <w:lang w:val="en-US"/>
        </w:rPr>
        <w:t xml:space="preserve"> was exhibited in the Croydon Clocktower as part of the exhibition </w:t>
      </w:r>
      <w:r w:rsidRPr="008667C9">
        <w:rPr>
          <w:i/>
          <w:lang w:val="en-US"/>
        </w:rPr>
        <w:t>From Shrine to Plinth</w:t>
      </w:r>
      <w:r w:rsidRPr="00A36DC3">
        <w:rPr>
          <w:lang w:val="en-US"/>
        </w:rPr>
        <w:t xml:space="preserve">, </w:t>
      </w:r>
      <w:r w:rsidRPr="00A36DC3">
        <w:rPr>
          <w:color w:val="2F2F2F"/>
          <w:lang w:val="en-US" w:eastAsia="ja-JP"/>
        </w:rPr>
        <w:t>26 July-4 September 2008</w:t>
      </w:r>
      <w:r>
        <w:rPr>
          <w:color w:val="2F2F2F"/>
          <w:lang w:val="en-US" w:eastAsia="ja-JP"/>
        </w:rPr>
        <w:t>. Croydon Clocktower houses the Croydon Museum, a social history museum tracing the history of Croydon.</w:t>
      </w:r>
    </w:p>
  </w:endnote>
  <w:endnote w:id="2">
    <w:p w14:paraId="2963E363" w14:textId="3E0E469A" w:rsidR="0028302F" w:rsidRDefault="0028302F" w:rsidP="00CE0E70">
      <w:pPr>
        <w:pStyle w:val="EndnoteText"/>
        <w:ind w:firstLine="284"/>
        <w:rPr>
          <w:lang w:val="en-US"/>
        </w:rPr>
      </w:pPr>
      <w:r w:rsidRPr="005F1400">
        <w:rPr>
          <w:rStyle w:val="EndnoteReference"/>
        </w:rPr>
        <w:endnoteRef/>
      </w:r>
      <w:r w:rsidRPr="005F1400">
        <w:t xml:space="preserve"> </w:t>
      </w:r>
      <w:r w:rsidRPr="005F1400">
        <w:rPr>
          <w:lang w:val="en-US"/>
        </w:rPr>
        <w:t xml:space="preserve">To view a video </w:t>
      </w:r>
      <w:r>
        <w:rPr>
          <w:lang w:val="en-US"/>
        </w:rPr>
        <w:t xml:space="preserve">of the performance of the </w:t>
      </w:r>
      <w:r w:rsidRPr="00510C49">
        <w:rPr>
          <w:i/>
          <w:lang w:val="en-US"/>
        </w:rPr>
        <w:t>Panda Chant</w:t>
      </w:r>
      <w:r>
        <w:rPr>
          <w:lang w:val="en-US"/>
        </w:rPr>
        <w:t xml:space="preserve"> in Guildford Concert Hall, United Kingdom, visit </w:t>
      </w:r>
      <w:hyperlink r:id="rId1" w:history="1">
        <w:r w:rsidRPr="00E01141">
          <w:rPr>
            <w:rStyle w:val="Hyperlink"/>
            <w:color w:val="auto"/>
            <w:u w:val="none"/>
            <w:lang w:val="en-US"/>
          </w:rPr>
          <w:t>www.youtube.com</w:t>
        </w:r>
      </w:hyperlink>
      <w:r>
        <w:rPr>
          <w:rStyle w:val="Hyperlink"/>
          <w:color w:val="auto"/>
          <w:u w:val="none"/>
          <w:lang w:val="en-US"/>
        </w:rPr>
        <w:t>. Accessed 15 January 2012</w:t>
      </w:r>
      <w:r w:rsidRPr="00E01141">
        <w:rPr>
          <w:lang w:val="en-US"/>
        </w:rPr>
        <w:t>.</w:t>
      </w:r>
      <w:r>
        <w:rPr>
          <w:lang w:val="en-US"/>
        </w:rPr>
        <w:t xml:space="preserve"> </w:t>
      </w:r>
    </w:p>
    <w:p w14:paraId="2238D1E8" w14:textId="77777777" w:rsidR="0028302F" w:rsidRDefault="0028302F" w:rsidP="00CE0E70">
      <w:pPr>
        <w:pStyle w:val="EndnoteText"/>
        <w:ind w:firstLine="284"/>
        <w:rPr>
          <w:lang w:val="en-US"/>
        </w:rPr>
      </w:pPr>
    </w:p>
    <w:p w14:paraId="477E9535" w14:textId="77777777" w:rsidR="0028302F" w:rsidRDefault="0028302F" w:rsidP="00CE0E70">
      <w:pPr>
        <w:pStyle w:val="EndnoteText"/>
        <w:ind w:firstLine="284"/>
        <w:rPr>
          <w:lang w:val="en-US"/>
        </w:rPr>
      </w:pPr>
    </w:p>
    <w:p w14:paraId="694AFEE8" w14:textId="77777777" w:rsidR="0028302F" w:rsidRPr="000652A4" w:rsidRDefault="0028302F" w:rsidP="000652A4"/>
    <w:p w14:paraId="5E2EE4F9" w14:textId="77777777" w:rsidR="0028302F" w:rsidRPr="005F1400" w:rsidRDefault="0028302F" w:rsidP="00CE0E70">
      <w:pPr>
        <w:pStyle w:val="EndnoteText"/>
        <w:ind w:firstLine="284"/>
        <w:rPr>
          <w:lang w:val="en-US" w:eastAsia="ja-JP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80D86" w14:textId="77777777" w:rsidR="0028302F" w:rsidRDefault="0028302F" w:rsidP="00395072">
      <w:r>
        <w:separator/>
      </w:r>
    </w:p>
  </w:footnote>
  <w:footnote w:type="continuationSeparator" w:id="0">
    <w:p w14:paraId="12984319" w14:textId="77777777" w:rsidR="0028302F" w:rsidRDefault="0028302F" w:rsidP="00395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7ACC" w14:textId="77777777" w:rsidR="0028302F" w:rsidRDefault="0028302F" w:rsidP="00F514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19747" w14:textId="77777777" w:rsidR="0028302F" w:rsidRDefault="0028302F" w:rsidP="00376A1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1CD1F" w14:textId="77777777" w:rsidR="0028302F" w:rsidRPr="00376A1C" w:rsidRDefault="0028302F" w:rsidP="00F51486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 w:rsidRPr="00376A1C">
      <w:rPr>
        <w:rStyle w:val="PageNumber"/>
        <w:sz w:val="20"/>
        <w:szCs w:val="20"/>
      </w:rPr>
      <w:fldChar w:fldCharType="begin"/>
    </w:r>
    <w:r w:rsidRPr="00376A1C">
      <w:rPr>
        <w:rStyle w:val="PageNumber"/>
        <w:sz w:val="20"/>
        <w:szCs w:val="20"/>
      </w:rPr>
      <w:instrText xml:space="preserve">PAGE  </w:instrText>
    </w:r>
    <w:r w:rsidRPr="00376A1C">
      <w:rPr>
        <w:rStyle w:val="PageNumber"/>
        <w:sz w:val="20"/>
        <w:szCs w:val="20"/>
      </w:rPr>
      <w:fldChar w:fldCharType="separate"/>
    </w:r>
    <w:r w:rsidR="00A45CB4">
      <w:rPr>
        <w:rStyle w:val="PageNumber"/>
        <w:noProof/>
        <w:sz w:val="20"/>
        <w:szCs w:val="20"/>
      </w:rPr>
      <w:t>1</w:t>
    </w:r>
    <w:r w:rsidRPr="00376A1C">
      <w:rPr>
        <w:rStyle w:val="PageNumber"/>
        <w:sz w:val="20"/>
        <w:szCs w:val="20"/>
      </w:rPr>
      <w:fldChar w:fldCharType="end"/>
    </w:r>
  </w:p>
  <w:p w14:paraId="2B843C15" w14:textId="77777777" w:rsidR="0028302F" w:rsidRDefault="0028302F" w:rsidP="00376A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D6B"/>
    <w:multiLevelType w:val="hybridMultilevel"/>
    <w:tmpl w:val="A9F0C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5A16"/>
    <w:multiLevelType w:val="hybridMultilevel"/>
    <w:tmpl w:val="A63C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06DE"/>
    <w:multiLevelType w:val="hybridMultilevel"/>
    <w:tmpl w:val="34864D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36C1"/>
    <w:multiLevelType w:val="hybridMultilevel"/>
    <w:tmpl w:val="7AF449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A4FCF"/>
    <w:multiLevelType w:val="hybridMultilevel"/>
    <w:tmpl w:val="E53004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33"/>
    <w:rsid w:val="00007461"/>
    <w:rsid w:val="0001027B"/>
    <w:rsid w:val="00011D58"/>
    <w:rsid w:val="0001215F"/>
    <w:rsid w:val="00013F53"/>
    <w:rsid w:val="000220F3"/>
    <w:rsid w:val="000229EA"/>
    <w:rsid w:val="0002394E"/>
    <w:rsid w:val="00024152"/>
    <w:rsid w:val="00024B6C"/>
    <w:rsid w:val="00026822"/>
    <w:rsid w:val="00031BAB"/>
    <w:rsid w:val="00032D84"/>
    <w:rsid w:val="0004071E"/>
    <w:rsid w:val="00047D09"/>
    <w:rsid w:val="00052033"/>
    <w:rsid w:val="000525F8"/>
    <w:rsid w:val="0005612D"/>
    <w:rsid w:val="00060EC8"/>
    <w:rsid w:val="000652A4"/>
    <w:rsid w:val="000768F9"/>
    <w:rsid w:val="000837F8"/>
    <w:rsid w:val="00084AE5"/>
    <w:rsid w:val="000A16F1"/>
    <w:rsid w:val="000D046A"/>
    <w:rsid w:val="000D30F0"/>
    <w:rsid w:val="000D6957"/>
    <w:rsid w:val="000D7947"/>
    <w:rsid w:val="000E006E"/>
    <w:rsid w:val="000E06D3"/>
    <w:rsid w:val="000E21EF"/>
    <w:rsid w:val="000E526B"/>
    <w:rsid w:val="000F3425"/>
    <w:rsid w:val="000F6B43"/>
    <w:rsid w:val="000F7186"/>
    <w:rsid w:val="00103851"/>
    <w:rsid w:val="001038B1"/>
    <w:rsid w:val="001157AE"/>
    <w:rsid w:val="00126C8C"/>
    <w:rsid w:val="0013184C"/>
    <w:rsid w:val="00132C56"/>
    <w:rsid w:val="0013461C"/>
    <w:rsid w:val="00137BD5"/>
    <w:rsid w:val="00140106"/>
    <w:rsid w:val="00142217"/>
    <w:rsid w:val="001453FA"/>
    <w:rsid w:val="001521B0"/>
    <w:rsid w:val="00153CCA"/>
    <w:rsid w:val="00161E39"/>
    <w:rsid w:val="00171CF8"/>
    <w:rsid w:val="00173C96"/>
    <w:rsid w:val="00174ECC"/>
    <w:rsid w:val="00176522"/>
    <w:rsid w:val="0017784B"/>
    <w:rsid w:val="0018132D"/>
    <w:rsid w:val="001840FC"/>
    <w:rsid w:val="00186EEB"/>
    <w:rsid w:val="001921F9"/>
    <w:rsid w:val="001951D6"/>
    <w:rsid w:val="00196E54"/>
    <w:rsid w:val="001A65A5"/>
    <w:rsid w:val="001A6ED3"/>
    <w:rsid w:val="001B0A05"/>
    <w:rsid w:val="001B0A5A"/>
    <w:rsid w:val="001B1D49"/>
    <w:rsid w:val="001B33C2"/>
    <w:rsid w:val="001B5026"/>
    <w:rsid w:val="001B5355"/>
    <w:rsid w:val="001B7D4D"/>
    <w:rsid w:val="001C0441"/>
    <w:rsid w:val="001C24B9"/>
    <w:rsid w:val="001D0288"/>
    <w:rsid w:val="001D0E74"/>
    <w:rsid w:val="001D2DF8"/>
    <w:rsid w:val="001E109F"/>
    <w:rsid w:val="001E13AC"/>
    <w:rsid w:val="001E2035"/>
    <w:rsid w:val="001E20B9"/>
    <w:rsid w:val="001F773A"/>
    <w:rsid w:val="0020077D"/>
    <w:rsid w:val="002036AB"/>
    <w:rsid w:val="00203A21"/>
    <w:rsid w:val="00213E49"/>
    <w:rsid w:val="002179C3"/>
    <w:rsid w:val="00221505"/>
    <w:rsid w:val="00225AA6"/>
    <w:rsid w:val="00226703"/>
    <w:rsid w:val="00226741"/>
    <w:rsid w:val="002362CC"/>
    <w:rsid w:val="0024257B"/>
    <w:rsid w:val="002513BF"/>
    <w:rsid w:val="002572E2"/>
    <w:rsid w:val="002613E6"/>
    <w:rsid w:val="002624D4"/>
    <w:rsid w:val="0026617A"/>
    <w:rsid w:val="00266B0D"/>
    <w:rsid w:val="00270B1E"/>
    <w:rsid w:val="002729FA"/>
    <w:rsid w:val="002826EB"/>
    <w:rsid w:val="00282780"/>
    <w:rsid w:val="0028302F"/>
    <w:rsid w:val="00293EE9"/>
    <w:rsid w:val="002A044D"/>
    <w:rsid w:val="002A6094"/>
    <w:rsid w:val="002A7CA3"/>
    <w:rsid w:val="002A7E0A"/>
    <w:rsid w:val="002C375A"/>
    <w:rsid w:val="002C78C0"/>
    <w:rsid w:val="002C7A57"/>
    <w:rsid w:val="002D147D"/>
    <w:rsid w:val="002D1C25"/>
    <w:rsid w:val="002D483E"/>
    <w:rsid w:val="002D4870"/>
    <w:rsid w:val="002D5D54"/>
    <w:rsid w:val="002E6E27"/>
    <w:rsid w:val="002F10BB"/>
    <w:rsid w:val="002F4582"/>
    <w:rsid w:val="002F6A29"/>
    <w:rsid w:val="0030001D"/>
    <w:rsid w:val="00313B10"/>
    <w:rsid w:val="003221A8"/>
    <w:rsid w:val="00322461"/>
    <w:rsid w:val="00323B1E"/>
    <w:rsid w:val="0032400E"/>
    <w:rsid w:val="00325F5B"/>
    <w:rsid w:val="003263FD"/>
    <w:rsid w:val="003274FD"/>
    <w:rsid w:val="00334F81"/>
    <w:rsid w:val="003420F7"/>
    <w:rsid w:val="003452D1"/>
    <w:rsid w:val="00345EEA"/>
    <w:rsid w:val="00347B77"/>
    <w:rsid w:val="0035002D"/>
    <w:rsid w:val="003518BB"/>
    <w:rsid w:val="00352553"/>
    <w:rsid w:val="00362519"/>
    <w:rsid w:val="003762AC"/>
    <w:rsid w:val="00376A1C"/>
    <w:rsid w:val="00381FAD"/>
    <w:rsid w:val="0038332A"/>
    <w:rsid w:val="00393641"/>
    <w:rsid w:val="00393F10"/>
    <w:rsid w:val="00395072"/>
    <w:rsid w:val="00395222"/>
    <w:rsid w:val="00396346"/>
    <w:rsid w:val="003978BD"/>
    <w:rsid w:val="003A6876"/>
    <w:rsid w:val="003C6182"/>
    <w:rsid w:val="003C6553"/>
    <w:rsid w:val="003D016F"/>
    <w:rsid w:val="003E4FE0"/>
    <w:rsid w:val="00400E0E"/>
    <w:rsid w:val="00401DFC"/>
    <w:rsid w:val="004030C0"/>
    <w:rsid w:val="00406520"/>
    <w:rsid w:val="00417BB2"/>
    <w:rsid w:val="00420FB5"/>
    <w:rsid w:val="004223E4"/>
    <w:rsid w:val="00423535"/>
    <w:rsid w:val="00426021"/>
    <w:rsid w:val="00430330"/>
    <w:rsid w:val="004358EA"/>
    <w:rsid w:val="00446795"/>
    <w:rsid w:val="00447FF4"/>
    <w:rsid w:val="004507A9"/>
    <w:rsid w:val="00451600"/>
    <w:rsid w:val="004551DA"/>
    <w:rsid w:val="00464469"/>
    <w:rsid w:val="00467EE7"/>
    <w:rsid w:val="004735E5"/>
    <w:rsid w:val="00475F9E"/>
    <w:rsid w:val="00482FE6"/>
    <w:rsid w:val="004852D2"/>
    <w:rsid w:val="0048712E"/>
    <w:rsid w:val="0049021B"/>
    <w:rsid w:val="00490D87"/>
    <w:rsid w:val="00496ADD"/>
    <w:rsid w:val="004970AA"/>
    <w:rsid w:val="004A033E"/>
    <w:rsid w:val="004A1BEA"/>
    <w:rsid w:val="004A6875"/>
    <w:rsid w:val="004D005E"/>
    <w:rsid w:val="004D5501"/>
    <w:rsid w:val="004E25E5"/>
    <w:rsid w:val="004E378D"/>
    <w:rsid w:val="004F62CD"/>
    <w:rsid w:val="00500E5E"/>
    <w:rsid w:val="00510C49"/>
    <w:rsid w:val="005114DE"/>
    <w:rsid w:val="005116C0"/>
    <w:rsid w:val="00515774"/>
    <w:rsid w:val="00523D94"/>
    <w:rsid w:val="00534575"/>
    <w:rsid w:val="0053635E"/>
    <w:rsid w:val="00540186"/>
    <w:rsid w:val="00561D0F"/>
    <w:rsid w:val="00562AE9"/>
    <w:rsid w:val="00562DAD"/>
    <w:rsid w:val="00564467"/>
    <w:rsid w:val="00564A4B"/>
    <w:rsid w:val="00565189"/>
    <w:rsid w:val="0057323D"/>
    <w:rsid w:val="00577185"/>
    <w:rsid w:val="00577876"/>
    <w:rsid w:val="00584FDD"/>
    <w:rsid w:val="00591C17"/>
    <w:rsid w:val="00592FE4"/>
    <w:rsid w:val="005A0022"/>
    <w:rsid w:val="005A0780"/>
    <w:rsid w:val="005A0B50"/>
    <w:rsid w:val="005A5092"/>
    <w:rsid w:val="005B0480"/>
    <w:rsid w:val="005B729E"/>
    <w:rsid w:val="005C126A"/>
    <w:rsid w:val="005C3963"/>
    <w:rsid w:val="005C53FD"/>
    <w:rsid w:val="005E295C"/>
    <w:rsid w:val="005F1400"/>
    <w:rsid w:val="005F2AD3"/>
    <w:rsid w:val="005F71C3"/>
    <w:rsid w:val="00600E3E"/>
    <w:rsid w:val="00602C14"/>
    <w:rsid w:val="006038D0"/>
    <w:rsid w:val="00605065"/>
    <w:rsid w:val="00607D92"/>
    <w:rsid w:val="00610CA7"/>
    <w:rsid w:val="0061118D"/>
    <w:rsid w:val="00621C1E"/>
    <w:rsid w:val="00627306"/>
    <w:rsid w:val="00631DA2"/>
    <w:rsid w:val="006401F3"/>
    <w:rsid w:val="00641DF0"/>
    <w:rsid w:val="006515FD"/>
    <w:rsid w:val="00652C62"/>
    <w:rsid w:val="00655A2E"/>
    <w:rsid w:val="006616FB"/>
    <w:rsid w:val="0067581F"/>
    <w:rsid w:val="00681351"/>
    <w:rsid w:val="006844BF"/>
    <w:rsid w:val="00685A13"/>
    <w:rsid w:val="00686F2B"/>
    <w:rsid w:val="00690FFD"/>
    <w:rsid w:val="00691E98"/>
    <w:rsid w:val="006934A9"/>
    <w:rsid w:val="00694CA4"/>
    <w:rsid w:val="00697125"/>
    <w:rsid w:val="006A3125"/>
    <w:rsid w:val="006A4B1E"/>
    <w:rsid w:val="006B49A2"/>
    <w:rsid w:val="006B7AA0"/>
    <w:rsid w:val="006C0ED7"/>
    <w:rsid w:val="006C22EC"/>
    <w:rsid w:val="006D1ED6"/>
    <w:rsid w:val="006D3DDA"/>
    <w:rsid w:val="006D473C"/>
    <w:rsid w:val="006D4979"/>
    <w:rsid w:val="006D59FF"/>
    <w:rsid w:val="006F1F4B"/>
    <w:rsid w:val="006F4D0B"/>
    <w:rsid w:val="00702417"/>
    <w:rsid w:val="00704D74"/>
    <w:rsid w:val="007066D1"/>
    <w:rsid w:val="00717FA0"/>
    <w:rsid w:val="00721D13"/>
    <w:rsid w:val="00723534"/>
    <w:rsid w:val="0072453B"/>
    <w:rsid w:val="007259B5"/>
    <w:rsid w:val="00732D1E"/>
    <w:rsid w:val="007367C6"/>
    <w:rsid w:val="007405B7"/>
    <w:rsid w:val="00740906"/>
    <w:rsid w:val="007436AD"/>
    <w:rsid w:val="00743C51"/>
    <w:rsid w:val="00750FEE"/>
    <w:rsid w:val="00751873"/>
    <w:rsid w:val="00761233"/>
    <w:rsid w:val="00766526"/>
    <w:rsid w:val="00775CF2"/>
    <w:rsid w:val="007762BB"/>
    <w:rsid w:val="00782D61"/>
    <w:rsid w:val="007900E1"/>
    <w:rsid w:val="007930FE"/>
    <w:rsid w:val="007938B5"/>
    <w:rsid w:val="007A4BFC"/>
    <w:rsid w:val="007A5905"/>
    <w:rsid w:val="007A5A9F"/>
    <w:rsid w:val="007A6FCA"/>
    <w:rsid w:val="007A78D7"/>
    <w:rsid w:val="007A7B3C"/>
    <w:rsid w:val="007B2E77"/>
    <w:rsid w:val="007B3E48"/>
    <w:rsid w:val="007B462A"/>
    <w:rsid w:val="007B78DF"/>
    <w:rsid w:val="007B7F09"/>
    <w:rsid w:val="007C20E9"/>
    <w:rsid w:val="007C37C1"/>
    <w:rsid w:val="007C5CC2"/>
    <w:rsid w:val="007C7B61"/>
    <w:rsid w:val="007E6068"/>
    <w:rsid w:val="007F4AF9"/>
    <w:rsid w:val="00806C38"/>
    <w:rsid w:val="00807F15"/>
    <w:rsid w:val="0081084D"/>
    <w:rsid w:val="00811443"/>
    <w:rsid w:val="0081333C"/>
    <w:rsid w:val="00833845"/>
    <w:rsid w:val="0083541A"/>
    <w:rsid w:val="008361AA"/>
    <w:rsid w:val="00840D32"/>
    <w:rsid w:val="00842C73"/>
    <w:rsid w:val="00843780"/>
    <w:rsid w:val="00850268"/>
    <w:rsid w:val="00855BEF"/>
    <w:rsid w:val="0086520F"/>
    <w:rsid w:val="008667C9"/>
    <w:rsid w:val="00882112"/>
    <w:rsid w:val="0088452B"/>
    <w:rsid w:val="0088460D"/>
    <w:rsid w:val="00886169"/>
    <w:rsid w:val="0088645A"/>
    <w:rsid w:val="00892B89"/>
    <w:rsid w:val="008932DA"/>
    <w:rsid w:val="00896E19"/>
    <w:rsid w:val="008976FC"/>
    <w:rsid w:val="008A3502"/>
    <w:rsid w:val="008B3B0A"/>
    <w:rsid w:val="008B47FC"/>
    <w:rsid w:val="008B7A5E"/>
    <w:rsid w:val="008C0A07"/>
    <w:rsid w:val="008C2ECF"/>
    <w:rsid w:val="008D0FE8"/>
    <w:rsid w:val="008D3921"/>
    <w:rsid w:val="008E158B"/>
    <w:rsid w:val="008E30E5"/>
    <w:rsid w:val="008E3355"/>
    <w:rsid w:val="008E517D"/>
    <w:rsid w:val="008F2420"/>
    <w:rsid w:val="008F37E2"/>
    <w:rsid w:val="0090098E"/>
    <w:rsid w:val="00905B5C"/>
    <w:rsid w:val="00921710"/>
    <w:rsid w:val="00924BDE"/>
    <w:rsid w:val="009354E1"/>
    <w:rsid w:val="00944838"/>
    <w:rsid w:val="00946F93"/>
    <w:rsid w:val="009470D7"/>
    <w:rsid w:val="00950AF2"/>
    <w:rsid w:val="00951933"/>
    <w:rsid w:val="00953CCC"/>
    <w:rsid w:val="0095453A"/>
    <w:rsid w:val="00956927"/>
    <w:rsid w:val="009571B6"/>
    <w:rsid w:val="009641D7"/>
    <w:rsid w:val="00965C52"/>
    <w:rsid w:val="00975700"/>
    <w:rsid w:val="0097658C"/>
    <w:rsid w:val="00984273"/>
    <w:rsid w:val="00987630"/>
    <w:rsid w:val="00991D06"/>
    <w:rsid w:val="00993712"/>
    <w:rsid w:val="00993A02"/>
    <w:rsid w:val="00996682"/>
    <w:rsid w:val="00997101"/>
    <w:rsid w:val="009A1872"/>
    <w:rsid w:val="009A1B62"/>
    <w:rsid w:val="009A4FD6"/>
    <w:rsid w:val="009A54A5"/>
    <w:rsid w:val="009A5670"/>
    <w:rsid w:val="009B2DC3"/>
    <w:rsid w:val="009C0CB7"/>
    <w:rsid w:val="009C0DDE"/>
    <w:rsid w:val="009C5488"/>
    <w:rsid w:val="009C6C02"/>
    <w:rsid w:val="009C72EA"/>
    <w:rsid w:val="009D090D"/>
    <w:rsid w:val="009D2C06"/>
    <w:rsid w:val="009D2F6E"/>
    <w:rsid w:val="009D3BEF"/>
    <w:rsid w:val="009D4A8B"/>
    <w:rsid w:val="009D547B"/>
    <w:rsid w:val="009E00AC"/>
    <w:rsid w:val="009F37BE"/>
    <w:rsid w:val="009F4328"/>
    <w:rsid w:val="009F6589"/>
    <w:rsid w:val="00A007B5"/>
    <w:rsid w:val="00A01882"/>
    <w:rsid w:val="00A10868"/>
    <w:rsid w:val="00A130A3"/>
    <w:rsid w:val="00A131F9"/>
    <w:rsid w:val="00A159E5"/>
    <w:rsid w:val="00A17447"/>
    <w:rsid w:val="00A17FE5"/>
    <w:rsid w:val="00A20363"/>
    <w:rsid w:val="00A20D00"/>
    <w:rsid w:val="00A211A3"/>
    <w:rsid w:val="00A23B29"/>
    <w:rsid w:val="00A32D62"/>
    <w:rsid w:val="00A36DC3"/>
    <w:rsid w:val="00A40BCE"/>
    <w:rsid w:val="00A45CB4"/>
    <w:rsid w:val="00A475AD"/>
    <w:rsid w:val="00A52B7E"/>
    <w:rsid w:val="00A5661A"/>
    <w:rsid w:val="00A62DCC"/>
    <w:rsid w:val="00A65609"/>
    <w:rsid w:val="00A6597C"/>
    <w:rsid w:val="00A665F1"/>
    <w:rsid w:val="00A74F11"/>
    <w:rsid w:val="00A756A4"/>
    <w:rsid w:val="00A75C0E"/>
    <w:rsid w:val="00A87099"/>
    <w:rsid w:val="00A920F6"/>
    <w:rsid w:val="00A93AE1"/>
    <w:rsid w:val="00A950C1"/>
    <w:rsid w:val="00AA1758"/>
    <w:rsid w:val="00AA3052"/>
    <w:rsid w:val="00AA5B29"/>
    <w:rsid w:val="00AA63AF"/>
    <w:rsid w:val="00AB17C4"/>
    <w:rsid w:val="00AD22EE"/>
    <w:rsid w:val="00AD26E2"/>
    <w:rsid w:val="00AD3597"/>
    <w:rsid w:val="00AD7932"/>
    <w:rsid w:val="00AE2B0C"/>
    <w:rsid w:val="00AE5942"/>
    <w:rsid w:val="00AF0A1B"/>
    <w:rsid w:val="00AF3514"/>
    <w:rsid w:val="00AF4855"/>
    <w:rsid w:val="00B01647"/>
    <w:rsid w:val="00B048EF"/>
    <w:rsid w:val="00B20872"/>
    <w:rsid w:val="00B2587B"/>
    <w:rsid w:val="00B35D26"/>
    <w:rsid w:val="00B42506"/>
    <w:rsid w:val="00B44EC4"/>
    <w:rsid w:val="00B6539F"/>
    <w:rsid w:val="00B66BF5"/>
    <w:rsid w:val="00B677A0"/>
    <w:rsid w:val="00B72482"/>
    <w:rsid w:val="00B763FE"/>
    <w:rsid w:val="00B76C07"/>
    <w:rsid w:val="00B777B6"/>
    <w:rsid w:val="00B85FA9"/>
    <w:rsid w:val="00B877EE"/>
    <w:rsid w:val="00B87AAC"/>
    <w:rsid w:val="00B90B06"/>
    <w:rsid w:val="00B94CB4"/>
    <w:rsid w:val="00BA080B"/>
    <w:rsid w:val="00BA1C28"/>
    <w:rsid w:val="00BA4A16"/>
    <w:rsid w:val="00BA4FCF"/>
    <w:rsid w:val="00BA7125"/>
    <w:rsid w:val="00BB0141"/>
    <w:rsid w:val="00BB0167"/>
    <w:rsid w:val="00BB3E9D"/>
    <w:rsid w:val="00BC031F"/>
    <w:rsid w:val="00BC2CDC"/>
    <w:rsid w:val="00BD154D"/>
    <w:rsid w:val="00BD75C1"/>
    <w:rsid w:val="00BD7619"/>
    <w:rsid w:val="00BD76DF"/>
    <w:rsid w:val="00BE020F"/>
    <w:rsid w:val="00BE2827"/>
    <w:rsid w:val="00BF1FC8"/>
    <w:rsid w:val="00BF2F6F"/>
    <w:rsid w:val="00BF5E7B"/>
    <w:rsid w:val="00C12488"/>
    <w:rsid w:val="00C129DB"/>
    <w:rsid w:val="00C22394"/>
    <w:rsid w:val="00C3299D"/>
    <w:rsid w:val="00C33755"/>
    <w:rsid w:val="00C35BFA"/>
    <w:rsid w:val="00C37783"/>
    <w:rsid w:val="00C41568"/>
    <w:rsid w:val="00C42323"/>
    <w:rsid w:val="00C44FAB"/>
    <w:rsid w:val="00C52A93"/>
    <w:rsid w:val="00C5498B"/>
    <w:rsid w:val="00C73406"/>
    <w:rsid w:val="00C73BE8"/>
    <w:rsid w:val="00C76BBE"/>
    <w:rsid w:val="00C77DEB"/>
    <w:rsid w:val="00C80D51"/>
    <w:rsid w:val="00C8165B"/>
    <w:rsid w:val="00C87057"/>
    <w:rsid w:val="00C95225"/>
    <w:rsid w:val="00C9595F"/>
    <w:rsid w:val="00C97012"/>
    <w:rsid w:val="00CA186D"/>
    <w:rsid w:val="00CA1C14"/>
    <w:rsid w:val="00CA6259"/>
    <w:rsid w:val="00CB015C"/>
    <w:rsid w:val="00CB2075"/>
    <w:rsid w:val="00CC246C"/>
    <w:rsid w:val="00CC2497"/>
    <w:rsid w:val="00CC3266"/>
    <w:rsid w:val="00CC35B8"/>
    <w:rsid w:val="00CC69DD"/>
    <w:rsid w:val="00CD237D"/>
    <w:rsid w:val="00CD765C"/>
    <w:rsid w:val="00CE0E70"/>
    <w:rsid w:val="00CF1FF2"/>
    <w:rsid w:val="00CF4364"/>
    <w:rsid w:val="00CF4C8B"/>
    <w:rsid w:val="00D0171C"/>
    <w:rsid w:val="00D05A25"/>
    <w:rsid w:val="00D12010"/>
    <w:rsid w:val="00D1657B"/>
    <w:rsid w:val="00D253B6"/>
    <w:rsid w:val="00D303DE"/>
    <w:rsid w:val="00D32F0E"/>
    <w:rsid w:val="00D40C48"/>
    <w:rsid w:val="00D4342B"/>
    <w:rsid w:val="00D5142A"/>
    <w:rsid w:val="00D51DAC"/>
    <w:rsid w:val="00D5446E"/>
    <w:rsid w:val="00D54D9A"/>
    <w:rsid w:val="00D67987"/>
    <w:rsid w:val="00D723D3"/>
    <w:rsid w:val="00D748D7"/>
    <w:rsid w:val="00D77E8C"/>
    <w:rsid w:val="00D8110B"/>
    <w:rsid w:val="00D921BC"/>
    <w:rsid w:val="00D93D47"/>
    <w:rsid w:val="00D9443D"/>
    <w:rsid w:val="00D94B03"/>
    <w:rsid w:val="00D94EB0"/>
    <w:rsid w:val="00D959AB"/>
    <w:rsid w:val="00DA2C5C"/>
    <w:rsid w:val="00DA379E"/>
    <w:rsid w:val="00DA5894"/>
    <w:rsid w:val="00DB47A3"/>
    <w:rsid w:val="00DB6581"/>
    <w:rsid w:val="00DB70EB"/>
    <w:rsid w:val="00DB71B4"/>
    <w:rsid w:val="00DC1E6C"/>
    <w:rsid w:val="00DC327E"/>
    <w:rsid w:val="00DD51CC"/>
    <w:rsid w:val="00DF163B"/>
    <w:rsid w:val="00DF1C0E"/>
    <w:rsid w:val="00DF458D"/>
    <w:rsid w:val="00DF658C"/>
    <w:rsid w:val="00E00F4E"/>
    <w:rsid w:val="00E01141"/>
    <w:rsid w:val="00E16B86"/>
    <w:rsid w:val="00E26D54"/>
    <w:rsid w:val="00E34D27"/>
    <w:rsid w:val="00E462E7"/>
    <w:rsid w:val="00E46B3A"/>
    <w:rsid w:val="00E5465D"/>
    <w:rsid w:val="00E5555F"/>
    <w:rsid w:val="00E566CB"/>
    <w:rsid w:val="00E56904"/>
    <w:rsid w:val="00E6427F"/>
    <w:rsid w:val="00E656AE"/>
    <w:rsid w:val="00E6649E"/>
    <w:rsid w:val="00E67076"/>
    <w:rsid w:val="00E708B8"/>
    <w:rsid w:val="00E71085"/>
    <w:rsid w:val="00E73047"/>
    <w:rsid w:val="00E75086"/>
    <w:rsid w:val="00E75F0B"/>
    <w:rsid w:val="00E7645C"/>
    <w:rsid w:val="00E8052E"/>
    <w:rsid w:val="00E811C2"/>
    <w:rsid w:val="00E8136D"/>
    <w:rsid w:val="00E92A38"/>
    <w:rsid w:val="00E96BF0"/>
    <w:rsid w:val="00E9747E"/>
    <w:rsid w:val="00EA0246"/>
    <w:rsid w:val="00EA394F"/>
    <w:rsid w:val="00EC0926"/>
    <w:rsid w:val="00EC3007"/>
    <w:rsid w:val="00ED16CF"/>
    <w:rsid w:val="00ED3414"/>
    <w:rsid w:val="00EF39AE"/>
    <w:rsid w:val="00F049EA"/>
    <w:rsid w:val="00F04A35"/>
    <w:rsid w:val="00F05C11"/>
    <w:rsid w:val="00F0730C"/>
    <w:rsid w:val="00F078B2"/>
    <w:rsid w:val="00F10530"/>
    <w:rsid w:val="00F15C68"/>
    <w:rsid w:val="00F21F63"/>
    <w:rsid w:val="00F232BB"/>
    <w:rsid w:val="00F234E8"/>
    <w:rsid w:val="00F30274"/>
    <w:rsid w:val="00F475AB"/>
    <w:rsid w:val="00F50004"/>
    <w:rsid w:val="00F50397"/>
    <w:rsid w:val="00F51486"/>
    <w:rsid w:val="00F63B62"/>
    <w:rsid w:val="00F70906"/>
    <w:rsid w:val="00F8601D"/>
    <w:rsid w:val="00F929B9"/>
    <w:rsid w:val="00F936CF"/>
    <w:rsid w:val="00F96A1A"/>
    <w:rsid w:val="00FA1467"/>
    <w:rsid w:val="00FA1563"/>
    <w:rsid w:val="00FB38E7"/>
    <w:rsid w:val="00FB3953"/>
    <w:rsid w:val="00FC0142"/>
    <w:rsid w:val="00FC0200"/>
    <w:rsid w:val="00FC4202"/>
    <w:rsid w:val="00FC4488"/>
    <w:rsid w:val="00FC780B"/>
    <w:rsid w:val="00FD1609"/>
    <w:rsid w:val="00FD2CBF"/>
    <w:rsid w:val="00FE0325"/>
    <w:rsid w:val="00FF2139"/>
    <w:rsid w:val="00FF65B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E80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95072"/>
  </w:style>
  <w:style w:type="character" w:customStyle="1" w:styleId="EndnoteTextChar">
    <w:name w:val="Endnote Text Char"/>
    <w:basedOn w:val="DefaultParagraphFont"/>
    <w:link w:val="EndnoteText"/>
    <w:uiPriority w:val="99"/>
    <w:rsid w:val="00395072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9507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B462A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7B462A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semiHidden/>
    <w:rsid w:val="007B46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5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D1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8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3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B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4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F6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76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95072"/>
  </w:style>
  <w:style w:type="character" w:customStyle="1" w:styleId="EndnoteTextChar">
    <w:name w:val="Endnote Text Char"/>
    <w:basedOn w:val="DefaultParagraphFont"/>
    <w:link w:val="EndnoteText"/>
    <w:uiPriority w:val="99"/>
    <w:rsid w:val="00395072"/>
    <w:rPr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39507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B462A"/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7B462A"/>
    <w:rPr>
      <w:rFonts w:eastAsia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semiHidden/>
    <w:rsid w:val="007B46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5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D1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8B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3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B1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40B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F6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7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1.jpg"/><Relationship Id="rId13" Type="http://schemas.openxmlformats.org/officeDocument/2006/relationships/image" Target="media/image2.jpg"/><Relationship Id="rId14" Type="http://schemas.openxmlformats.org/officeDocument/2006/relationships/hyperlink" Target="http://www.eai.org" TargetMode="External"/><Relationship Id="rId15" Type="http://schemas.openxmlformats.org/officeDocument/2006/relationships/hyperlink" Target="http://ensemble.va.com.au/Grayson/index.html" TargetMode="External"/><Relationship Id="rId16" Type="http://schemas.openxmlformats.org/officeDocument/2006/relationships/hyperlink" Target="http://www.mattsgallery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.Rajguru@brighton.ac.uk" TargetMode="External"/><Relationship Id="rId10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03AB6-2D33-EA47-AED3-73BEC445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13</Pages>
  <Words>5904</Words>
  <Characters>31764</Characters>
  <Application>Microsoft Macintosh Word</Application>
  <DocSecurity>0</DocSecurity>
  <Lines>557</Lines>
  <Paragraphs>102</Paragraphs>
  <ScaleCrop>false</ScaleCrop>
  <Company/>
  <LinksUpToDate>false</LinksUpToDate>
  <CharactersWithSpaces>37566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 Rajguru</dc:creator>
  <cp:keywords/>
  <dc:description/>
  <cp:lastModifiedBy>Megha Rajguru</cp:lastModifiedBy>
  <cp:revision>48</cp:revision>
  <cp:lastPrinted>2012-11-15T18:09:00Z</cp:lastPrinted>
  <dcterms:created xsi:type="dcterms:W3CDTF">2012-11-03T15:05:00Z</dcterms:created>
  <dcterms:modified xsi:type="dcterms:W3CDTF">2012-12-10T15:45:00Z</dcterms:modified>
</cp:coreProperties>
</file>